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9B" w:rsidRPr="002C44DA" w:rsidRDefault="00E7499B" w:rsidP="00E7499B">
      <w:pPr>
        <w:rPr>
          <w:rFonts w:ascii="微軟正黑體" w:eastAsia="微軟正黑體" w:hAnsi="微軟正黑體" w:cs="Arial"/>
          <w:b/>
          <w:bCs/>
          <w:color w:val="000000"/>
          <w:kern w:val="56"/>
          <w:sz w:val="72"/>
          <w:szCs w:val="56"/>
        </w:rPr>
      </w:pPr>
    </w:p>
    <w:p w:rsidR="00E7499B" w:rsidRPr="002C44DA" w:rsidRDefault="00E7499B" w:rsidP="00E7499B">
      <w:pPr>
        <w:jc w:val="center"/>
        <w:rPr>
          <w:rFonts w:ascii="微軟正黑體" w:eastAsia="微軟正黑體" w:hAnsi="微軟正黑體" w:cs="Arial"/>
          <w:b/>
          <w:bCs/>
          <w:color w:val="000000"/>
          <w:kern w:val="56"/>
          <w:sz w:val="72"/>
          <w:szCs w:val="56"/>
        </w:rPr>
      </w:pPr>
    </w:p>
    <w:p w:rsidR="00E7499B" w:rsidRPr="002C44DA" w:rsidRDefault="00E7499B" w:rsidP="00E7499B">
      <w:pPr>
        <w:jc w:val="center"/>
        <w:rPr>
          <w:rFonts w:ascii="微軟正黑體" w:eastAsia="微軟正黑體" w:hAnsi="微軟正黑體" w:cs="Arial"/>
          <w:b/>
          <w:bCs/>
          <w:color w:val="000000"/>
          <w:kern w:val="56"/>
          <w:sz w:val="72"/>
          <w:szCs w:val="56"/>
        </w:rPr>
      </w:pPr>
    </w:p>
    <w:p w:rsidR="00E7499B" w:rsidRPr="002C44DA" w:rsidRDefault="00E7499B" w:rsidP="00E7499B">
      <w:pPr>
        <w:jc w:val="center"/>
        <w:rPr>
          <w:rFonts w:ascii="微軟正黑體" w:eastAsia="微軟正黑體" w:hAnsi="微軟正黑體" w:cs="Arial"/>
          <w:b/>
          <w:bCs/>
          <w:color w:val="000000"/>
          <w:kern w:val="56"/>
          <w:sz w:val="72"/>
          <w:szCs w:val="72"/>
        </w:rPr>
      </w:pPr>
      <w:r w:rsidRPr="002C44DA">
        <w:rPr>
          <w:rFonts w:ascii="微軟正黑體" w:eastAsia="微軟正黑體" w:hAnsi="微軟正黑體" w:cs="Arial"/>
          <w:b/>
          <w:bCs/>
          <w:color w:val="000000"/>
          <w:kern w:val="56"/>
          <w:sz w:val="72"/>
          <w:szCs w:val="72"/>
        </w:rPr>
        <w:t>臺北市</w:t>
      </w:r>
      <w:r w:rsidR="00FD397B">
        <w:rPr>
          <w:rFonts w:ascii="微軟正黑體" w:eastAsia="微軟正黑體" w:hAnsi="微軟正黑體" w:cs="Arial" w:hint="eastAsia"/>
          <w:b/>
          <w:bCs/>
          <w:color w:val="000000"/>
          <w:kern w:val="56"/>
          <w:sz w:val="72"/>
          <w:szCs w:val="72"/>
        </w:rPr>
        <w:t>中山</w:t>
      </w:r>
      <w:r w:rsidRPr="002C44DA">
        <w:rPr>
          <w:rFonts w:ascii="微軟正黑體" w:eastAsia="微軟正黑體" w:hAnsi="微軟正黑體" w:cs="Arial" w:hint="eastAsia"/>
          <w:b/>
          <w:bCs/>
          <w:color w:val="000000"/>
          <w:kern w:val="56"/>
          <w:sz w:val="72"/>
          <w:szCs w:val="72"/>
        </w:rPr>
        <w:t>區</w:t>
      </w:r>
      <w:r w:rsidR="00FD397B">
        <w:rPr>
          <w:rFonts w:ascii="微軟正黑體" w:eastAsia="微軟正黑體" w:hAnsi="微軟正黑體" w:cs="Arial" w:hint="eastAsia"/>
          <w:b/>
          <w:bCs/>
          <w:color w:val="000000"/>
          <w:kern w:val="56"/>
          <w:sz w:val="72"/>
          <w:szCs w:val="72"/>
        </w:rPr>
        <w:t>五常</w:t>
      </w:r>
      <w:r w:rsidRPr="002C44DA">
        <w:rPr>
          <w:rFonts w:ascii="微軟正黑體" w:eastAsia="微軟正黑體" w:hAnsi="微軟正黑體" w:cs="Arial" w:hint="eastAsia"/>
          <w:b/>
          <w:bCs/>
          <w:color w:val="000000"/>
          <w:kern w:val="56"/>
          <w:sz w:val="72"/>
          <w:szCs w:val="72"/>
        </w:rPr>
        <w:t>國民小學</w:t>
      </w:r>
    </w:p>
    <w:p w:rsidR="00E7499B" w:rsidRPr="002C44DA" w:rsidRDefault="00E7499B" w:rsidP="00E7499B">
      <w:pPr>
        <w:jc w:val="center"/>
        <w:rPr>
          <w:rFonts w:ascii="微軟正黑體" w:eastAsia="微軟正黑體" w:hAnsi="微軟正黑體" w:cs="Arial"/>
          <w:b/>
          <w:bCs/>
          <w:color w:val="000000"/>
          <w:kern w:val="56"/>
          <w:sz w:val="72"/>
          <w:szCs w:val="72"/>
        </w:rPr>
      </w:pPr>
    </w:p>
    <w:p w:rsidR="00E7499B" w:rsidRPr="002C44DA" w:rsidRDefault="00E7499B" w:rsidP="00E7499B">
      <w:pPr>
        <w:jc w:val="center"/>
        <w:rPr>
          <w:rFonts w:ascii="微軟正黑體" w:eastAsia="微軟正黑體" w:hAnsi="微軟正黑體" w:cs="Arial"/>
          <w:b/>
          <w:bCs/>
          <w:color w:val="000000"/>
          <w:kern w:val="56"/>
          <w:sz w:val="72"/>
          <w:szCs w:val="72"/>
        </w:rPr>
      </w:pPr>
      <w:r w:rsidRPr="002C44DA">
        <w:rPr>
          <w:rFonts w:ascii="微軟正黑體" w:eastAsia="微軟正黑體" w:hAnsi="微軟正黑體" w:cs="Arial"/>
          <w:b/>
          <w:bCs/>
          <w:color w:val="000000"/>
          <w:kern w:val="56"/>
          <w:sz w:val="72"/>
          <w:szCs w:val="72"/>
        </w:rPr>
        <w:t>資訊安</w:t>
      </w:r>
      <w:r w:rsidRPr="002C44DA">
        <w:rPr>
          <w:rFonts w:ascii="微軟正黑體" w:eastAsia="微軟正黑體" w:hAnsi="微軟正黑體" w:cs="Arial" w:hint="eastAsia"/>
          <w:b/>
          <w:bCs/>
          <w:color w:val="000000"/>
          <w:kern w:val="56"/>
          <w:sz w:val="72"/>
          <w:szCs w:val="72"/>
        </w:rPr>
        <w:t>全維護計畫</w:t>
      </w:r>
    </w:p>
    <w:p w:rsidR="00E7499B" w:rsidRPr="002C44DA" w:rsidRDefault="00E7499B" w:rsidP="00E7499B">
      <w:pPr>
        <w:jc w:val="center"/>
        <w:rPr>
          <w:rFonts w:ascii="微軟正黑體" w:eastAsia="微軟正黑體" w:hAnsi="微軟正黑體" w:cs="Arial"/>
          <w:b/>
          <w:bCs/>
          <w:color w:val="000000"/>
          <w:kern w:val="56"/>
          <w:sz w:val="72"/>
          <w:szCs w:val="72"/>
        </w:rPr>
      </w:pPr>
    </w:p>
    <w:p w:rsidR="00E7499B" w:rsidRPr="002C44DA" w:rsidRDefault="00E7499B" w:rsidP="00E7499B">
      <w:pPr>
        <w:jc w:val="center"/>
        <w:rPr>
          <w:rFonts w:ascii="微軟正黑體" w:eastAsia="微軟正黑體" w:hAnsi="微軟正黑體" w:cs="Arial"/>
          <w:b/>
          <w:bCs/>
          <w:color w:val="000000"/>
          <w:kern w:val="56"/>
          <w:sz w:val="72"/>
          <w:szCs w:val="72"/>
        </w:rPr>
      </w:pPr>
    </w:p>
    <w:p w:rsidR="00E7499B" w:rsidRPr="002C44DA" w:rsidRDefault="00E7499B" w:rsidP="00E7499B">
      <w:pPr>
        <w:jc w:val="center"/>
        <w:rPr>
          <w:rFonts w:ascii="微軟正黑體" w:eastAsia="微軟正黑體" w:hAnsi="微軟正黑體" w:cs="Arial"/>
          <w:b/>
          <w:bCs/>
          <w:color w:val="000000"/>
          <w:kern w:val="56"/>
          <w:sz w:val="40"/>
          <w:szCs w:val="40"/>
        </w:rPr>
      </w:pPr>
      <w:r w:rsidRPr="002C44DA">
        <w:rPr>
          <w:rFonts w:ascii="微軟正黑體" w:eastAsia="微軟正黑體" w:hAnsi="微軟正黑體" w:cs="Arial"/>
          <w:b/>
          <w:bCs/>
          <w:color w:val="000000"/>
          <w:kern w:val="56"/>
          <w:sz w:val="40"/>
          <w:szCs w:val="40"/>
        </w:rPr>
        <w:t>第</w:t>
      </w:r>
      <w:r w:rsidRPr="002C44DA">
        <w:rPr>
          <w:rFonts w:ascii="微軟正黑體" w:eastAsia="微軟正黑體" w:hAnsi="微軟正黑體" w:cs="Arial" w:hint="eastAsia"/>
          <w:b/>
          <w:bCs/>
          <w:color w:val="000000"/>
          <w:kern w:val="56"/>
          <w:sz w:val="40"/>
          <w:szCs w:val="40"/>
        </w:rPr>
        <w:t>1</w:t>
      </w:r>
      <w:r w:rsidRPr="002C44DA">
        <w:rPr>
          <w:rFonts w:ascii="微軟正黑體" w:eastAsia="微軟正黑體" w:hAnsi="微軟正黑體" w:cs="Arial"/>
          <w:b/>
          <w:bCs/>
          <w:color w:val="000000"/>
          <w:kern w:val="56"/>
          <w:sz w:val="40"/>
          <w:szCs w:val="40"/>
        </w:rPr>
        <w:t>.</w:t>
      </w:r>
      <w:r w:rsidRPr="002C44DA">
        <w:rPr>
          <w:rFonts w:ascii="微軟正黑體" w:eastAsia="微軟正黑體" w:hAnsi="微軟正黑體" w:cs="Arial" w:hint="eastAsia"/>
          <w:b/>
          <w:bCs/>
          <w:color w:val="000000"/>
          <w:kern w:val="56"/>
          <w:sz w:val="40"/>
          <w:szCs w:val="40"/>
        </w:rPr>
        <w:t>0</w:t>
      </w:r>
      <w:r w:rsidRPr="002C44DA">
        <w:rPr>
          <w:rFonts w:ascii="微軟正黑體" w:eastAsia="微軟正黑體" w:hAnsi="微軟正黑體" w:cs="Arial"/>
          <w:b/>
          <w:bCs/>
          <w:color w:val="000000"/>
          <w:kern w:val="56"/>
          <w:sz w:val="40"/>
          <w:szCs w:val="40"/>
        </w:rPr>
        <w:t>版</w:t>
      </w:r>
    </w:p>
    <w:p w:rsidR="00E7499B" w:rsidRPr="002C44DA" w:rsidRDefault="00E7499B" w:rsidP="00E7499B">
      <w:pPr>
        <w:jc w:val="center"/>
        <w:rPr>
          <w:rFonts w:ascii="微軟正黑體" w:eastAsia="微軟正黑體" w:hAnsi="微軟正黑體" w:cs="Arial"/>
          <w:b/>
          <w:bCs/>
          <w:color w:val="000000"/>
          <w:kern w:val="56"/>
          <w:sz w:val="72"/>
          <w:szCs w:val="56"/>
        </w:rPr>
      </w:pPr>
    </w:p>
    <w:p w:rsidR="00E7499B" w:rsidRPr="002C44DA" w:rsidRDefault="00E7499B" w:rsidP="00E84F89">
      <w:pPr>
        <w:jc w:val="center"/>
        <w:rPr>
          <w:rFonts w:ascii="微軟正黑體" w:eastAsia="微軟正黑體" w:hAnsi="微軟正黑體" w:cs="Arial"/>
          <w:b/>
          <w:bCs/>
          <w:color w:val="000000"/>
          <w:kern w:val="56"/>
          <w:sz w:val="52"/>
        </w:rPr>
      </w:pPr>
      <w:r w:rsidRPr="002C44DA">
        <w:rPr>
          <w:rFonts w:ascii="微軟正黑體" w:eastAsia="微軟正黑體" w:hAnsi="微軟正黑體" w:cs="Arial"/>
          <w:b/>
          <w:bCs/>
          <w:color w:val="000000"/>
          <w:kern w:val="56"/>
          <w:sz w:val="52"/>
          <w:szCs w:val="52"/>
        </w:rPr>
        <w:t>生效日期：10</w:t>
      </w:r>
      <w:r w:rsidRPr="002C44DA">
        <w:rPr>
          <w:rFonts w:ascii="微軟正黑體" w:eastAsia="微軟正黑體" w:hAnsi="微軟正黑體" w:cs="Arial" w:hint="eastAsia"/>
          <w:b/>
          <w:bCs/>
          <w:color w:val="000000"/>
          <w:kern w:val="56"/>
          <w:sz w:val="52"/>
          <w:szCs w:val="52"/>
        </w:rPr>
        <w:t>8</w:t>
      </w:r>
      <w:r w:rsidRPr="002C44DA">
        <w:rPr>
          <w:rFonts w:ascii="微軟正黑體" w:eastAsia="微軟正黑體" w:hAnsi="微軟正黑體" w:cs="Arial"/>
          <w:b/>
          <w:bCs/>
          <w:color w:val="000000"/>
          <w:kern w:val="56"/>
          <w:sz w:val="52"/>
          <w:szCs w:val="52"/>
        </w:rPr>
        <w:t>年</w:t>
      </w:r>
      <w:r w:rsidR="009C62C7">
        <w:rPr>
          <w:rFonts w:ascii="微軟正黑體" w:eastAsia="微軟正黑體" w:hAnsi="微軟正黑體" w:cs="Arial" w:hint="eastAsia"/>
          <w:b/>
          <w:bCs/>
          <w:color w:val="000000"/>
          <w:kern w:val="56"/>
          <w:sz w:val="52"/>
          <w:szCs w:val="52"/>
        </w:rPr>
        <w:t>1</w:t>
      </w:r>
      <w:r w:rsidRPr="002C44DA">
        <w:rPr>
          <w:rFonts w:ascii="微軟正黑體" w:eastAsia="微軟正黑體" w:hAnsi="微軟正黑體" w:cs="Arial"/>
          <w:b/>
          <w:bCs/>
          <w:color w:val="000000"/>
          <w:kern w:val="56"/>
          <w:sz w:val="52"/>
          <w:szCs w:val="52"/>
        </w:rPr>
        <w:t>月</w:t>
      </w:r>
      <w:r w:rsidR="002F30EC">
        <w:rPr>
          <w:rFonts w:ascii="微軟正黑體" w:eastAsia="微軟正黑體" w:hAnsi="微軟正黑體" w:cs="Arial" w:hint="eastAsia"/>
          <w:b/>
          <w:bCs/>
          <w:color w:val="000000"/>
          <w:kern w:val="56"/>
          <w:sz w:val="52"/>
          <w:szCs w:val="52"/>
        </w:rPr>
        <w:t>18</w:t>
      </w:r>
      <w:r w:rsidRPr="002C44DA">
        <w:rPr>
          <w:rFonts w:ascii="微軟正黑體" w:eastAsia="微軟正黑體" w:hAnsi="微軟正黑體" w:cs="Arial"/>
          <w:b/>
          <w:bCs/>
          <w:color w:val="000000"/>
          <w:kern w:val="56"/>
          <w:sz w:val="52"/>
          <w:szCs w:val="52"/>
        </w:rPr>
        <w:t>日</w:t>
      </w:r>
    </w:p>
    <w:p w:rsidR="00E7499B" w:rsidRPr="002C44DA" w:rsidRDefault="00E7499B" w:rsidP="005875F2">
      <w:pPr>
        <w:jc w:val="center"/>
        <w:rPr>
          <w:rFonts w:ascii="微軟正黑體" w:eastAsia="微軟正黑體" w:hAnsi="微軟正黑體"/>
          <w:color w:val="000000"/>
        </w:rPr>
      </w:pPr>
      <w:r w:rsidRPr="002C44DA">
        <w:rPr>
          <w:rFonts w:ascii="微軟正黑體" w:eastAsia="微軟正黑體" w:hAnsi="微軟正黑體"/>
          <w:bCs/>
          <w:color w:val="000000"/>
        </w:rPr>
        <w:br w:type="page"/>
      </w:r>
      <w:r w:rsidRPr="002C44DA">
        <w:rPr>
          <w:rFonts w:ascii="微軟正黑體" w:eastAsia="微軟正黑體" w:hAnsi="微軟正黑體"/>
          <w:color w:val="000000"/>
        </w:rPr>
        <w:lastRenderedPageBreak/>
        <w:t>文件制／修訂紀錄表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1471"/>
        <w:gridCol w:w="2650"/>
        <w:gridCol w:w="3233"/>
        <w:gridCol w:w="1847"/>
        <w:gridCol w:w="1255"/>
      </w:tblGrid>
      <w:tr w:rsidR="00E7499B" w:rsidRPr="002C44DA" w:rsidTr="0057424C">
        <w:trPr>
          <w:trHeight w:val="465"/>
          <w:jc w:val="center"/>
        </w:trPr>
        <w:tc>
          <w:tcPr>
            <w:tcW w:w="704"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r w:rsidRPr="002C44DA">
              <w:rPr>
                <w:rFonts w:ascii="微軟正黑體" w:eastAsia="微軟正黑體" w:hAnsi="微軟正黑體" w:cs="Arial"/>
                <w:color w:val="000000"/>
              </w:rPr>
              <w:t>文件版本</w:t>
            </w:r>
          </w:p>
        </w:tc>
        <w:tc>
          <w:tcPr>
            <w:tcW w:w="1267"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r w:rsidRPr="002C44DA">
              <w:rPr>
                <w:rFonts w:ascii="微軟正黑體" w:eastAsia="微軟正黑體" w:hAnsi="微軟正黑體" w:cs="Arial"/>
                <w:color w:val="000000"/>
              </w:rPr>
              <w:t>生效日期</w:t>
            </w:r>
          </w:p>
        </w:tc>
        <w:tc>
          <w:tcPr>
            <w:tcW w:w="1546"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r w:rsidRPr="002C44DA">
              <w:rPr>
                <w:rFonts w:ascii="微軟正黑體" w:eastAsia="微軟正黑體" w:hAnsi="微軟正黑體" w:cs="Arial"/>
                <w:color w:val="000000"/>
              </w:rPr>
              <w:t>制／修定摘要說明</w:t>
            </w:r>
          </w:p>
        </w:tc>
        <w:tc>
          <w:tcPr>
            <w:tcW w:w="883"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r w:rsidRPr="002C44DA">
              <w:rPr>
                <w:rFonts w:ascii="微軟正黑體" w:eastAsia="微軟正黑體" w:hAnsi="微軟正黑體" w:cs="Arial"/>
                <w:color w:val="000000"/>
              </w:rPr>
              <w:t>承辦單位</w:t>
            </w:r>
          </w:p>
        </w:tc>
        <w:tc>
          <w:tcPr>
            <w:tcW w:w="601"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r w:rsidRPr="002C44DA">
              <w:rPr>
                <w:rFonts w:ascii="微軟正黑體" w:eastAsia="微軟正黑體" w:hAnsi="微軟正黑體" w:cs="Arial"/>
                <w:color w:val="000000"/>
              </w:rPr>
              <w:t>承辦人</w:t>
            </w:r>
          </w:p>
        </w:tc>
      </w:tr>
      <w:tr w:rsidR="00E7499B" w:rsidRPr="002C44DA" w:rsidTr="0057424C">
        <w:trPr>
          <w:trHeight w:val="465"/>
          <w:jc w:val="center"/>
        </w:trPr>
        <w:tc>
          <w:tcPr>
            <w:tcW w:w="704" w:type="pct"/>
            <w:vAlign w:val="center"/>
          </w:tcPr>
          <w:p w:rsidR="00E7499B" w:rsidRPr="00BA201F" w:rsidRDefault="00E7499B" w:rsidP="0057424C">
            <w:pPr>
              <w:spacing w:line="0" w:lineRule="atLeast"/>
              <w:jc w:val="center"/>
              <w:rPr>
                <w:rFonts w:ascii="微軟正黑體" w:eastAsia="微軟正黑體" w:hAnsi="微軟正黑體" w:cs="Arial"/>
                <w:color w:val="000000" w:themeColor="text1"/>
                <w:sz w:val="28"/>
                <w:szCs w:val="28"/>
              </w:rPr>
            </w:pPr>
            <w:r w:rsidRPr="00BA201F">
              <w:rPr>
                <w:rFonts w:ascii="微軟正黑體" w:eastAsia="微軟正黑體" w:hAnsi="微軟正黑體" w:cs="Arial"/>
                <w:color w:val="000000" w:themeColor="text1"/>
                <w:sz w:val="28"/>
                <w:szCs w:val="28"/>
              </w:rPr>
              <w:t>V1.0</w:t>
            </w:r>
          </w:p>
        </w:tc>
        <w:tc>
          <w:tcPr>
            <w:tcW w:w="1267" w:type="pct"/>
            <w:vAlign w:val="center"/>
          </w:tcPr>
          <w:p w:rsidR="00E7499B" w:rsidRPr="00BA201F" w:rsidRDefault="009C62C7" w:rsidP="0057424C">
            <w:pPr>
              <w:spacing w:line="0" w:lineRule="atLeast"/>
              <w:rPr>
                <w:rFonts w:ascii="微軟正黑體" w:eastAsia="微軟正黑體" w:hAnsi="微軟正黑體" w:cs="Arial"/>
                <w:color w:val="000000" w:themeColor="text1"/>
                <w:sz w:val="28"/>
                <w:szCs w:val="28"/>
              </w:rPr>
            </w:pPr>
            <w:r w:rsidRPr="00BA201F">
              <w:rPr>
                <w:rFonts w:ascii="微軟正黑體" w:eastAsia="微軟正黑體" w:hAnsi="微軟正黑體" w:cs="Arial"/>
                <w:color w:val="000000" w:themeColor="text1"/>
                <w:sz w:val="28"/>
                <w:szCs w:val="28"/>
              </w:rPr>
              <w:t>108</w:t>
            </w:r>
            <w:r w:rsidR="00E7499B" w:rsidRPr="00BA201F">
              <w:rPr>
                <w:rFonts w:ascii="微軟正黑體" w:eastAsia="微軟正黑體" w:hAnsi="微軟正黑體" w:cs="Arial"/>
                <w:color w:val="000000" w:themeColor="text1"/>
                <w:sz w:val="28"/>
                <w:szCs w:val="28"/>
              </w:rPr>
              <w:t>年</w:t>
            </w:r>
            <w:r w:rsidRPr="00BA201F">
              <w:rPr>
                <w:rFonts w:ascii="微軟正黑體" w:eastAsia="微軟正黑體" w:hAnsi="微軟正黑體" w:cs="Arial"/>
                <w:color w:val="000000" w:themeColor="text1"/>
                <w:sz w:val="28"/>
                <w:szCs w:val="28"/>
              </w:rPr>
              <w:t>1</w:t>
            </w:r>
            <w:r w:rsidR="00E7499B" w:rsidRPr="00BA201F">
              <w:rPr>
                <w:rFonts w:ascii="微軟正黑體" w:eastAsia="微軟正黑體" w:hAnsi="微軟正黑體" w:cs="Arial"/>
                <w:color w:val="000000" w:themeColor="text1"/>
                <w:sz w:val="28"/>
                <w:szCs w:val="28"/>
              </w:rPr>
              <w:t>月</w:t>
            </w:r>
            <w:r w:rsidR="00BA201F">
              <w:rPr>
                <w:rFonts w:ascii="微軟正黑體" w:eastAsia="微軟正黑體" w:hAnsi="微軟正黑體" w:cs="Arial"/>
                <w:color w:val="000000" w:themeColor="text1"/>
                <w:sz w:val="28"/>
                <w:szCs w:val="28"/>
              </w:rPr>
              <w:t>1</w:t>
            </w:r>
            <w:r w:rsidR="002F30EC">
              <w:rPr>
                <w:rFonts w:ascii="微軟正黑體" w:eastAsia="微軟正黑體" w:hAnsi="微軟正黑體" w:cs="Arial" w:hint="eastAsia"/>
                <w:color w:val="000000" w:themeColor="text1"/>
                <w:sz w:val="28"/>
                <w:szCs w:val="28"/>
              </w:rPr>
              <w:t>8</w:t>
            </w:r>
            <w:r w:rsidR="00E7499B" w:rsidRPr="00BA201F">
              <w:rPr>
                <w:rFonts w:ascii="微軟正黑體" w:eastAsia="微軟正黑體" w:hAnsi="微軟正黑體" w:cs="Arial"/>
                <w:color w:val="000000" w:themeColor="text1"/>
                <w:sz w:val="28"/>
                <w:szCs w:val="28"/>
              </w:rPr>
              <w:t>日</w:t>
            </w:r>
          </w:p>
        </w:tc>
        <w:tc>
          <w:tcPr>
            <w:tcW w:w="1546" w:type="pct"/>
            <w:vAlign w:val="center"/>
          </w:tcPr>
          <w:p w:rsidR="00E7499B" w:rsidRPr="00BA201F" w:rsidRDefault="00E7499B" w:rsidP="0057424C">
            <w:pPr>
              <w:pStyle w:val="aa"/>
              <w:spacing w:beforeLines="0" w:before="0" w:line="0" w:lineRule="atLeast"/>
              <w:jc w:val="left"/>
              <w:rPr>
                <w:rFonts w:ascii="微軟正黑體" w:eastAsia="微軟正黑體" w:hAnsi="微軟正黑體" w:cs="Arial"/>
                <w:color w:val="000000" w:themeColor="text1"/>
              </w:rPr>
            </w:pPr>
            <w:r w:rsidRPr="00BA201F">
              <w:rPr>
                <w:rFonts w:ascii="微軟正黑體" w:eastAsia="微軟正黑體" w:hAnsi="微軟正黑體" w:cs="Arial"/>
                <w:color w:val="000000" w:themeColor="text1"/>
              </w:rPr>
              <w:t>初次建立</w:t>
            </w:r>
          </w:p>
        </w:tc>
        <w:tc>
          <w:tcPr>
            <w:tcW w:w="883" w:type="pct"/>
            <w:vAlign w:val="center"/>
          </w:tcPr>
          <w:p w:rsidR="00E7499B" w:rsidRPr="00BA201F" w:rsidRDefault="00E7499B" w:rsidP="0057424C">
            <w:pPr>
              <w:pStyle w:val="aa"/>
              <w:spacing w:beforeLines="0" w:before="0" w:line="0" w:lineRule="atLeast"/>
              <w:rPr>
                <w:rFonts w:ascii="微軟正黑體" w:eastAsia="微軟正黑體" w:hAnsi="微軟正黑體" w:cs="Arial"/>
                <w:color w:val="000000" w:themeColor="text1"/>
              </w:rPr>
            </w:pPr>
            <w:r w:rsidRPr="00BA201F">
              <w:rPr>
                <w:rFonts w:ascii="微軟正黑體" w:eastAsia="微軟正黑體" w:hAnsi="微軟正黑體" w:cs="Arial"/>
                <w:color w:val="000000" w:themeColor="text1"/>
              </w:rPr>
              <w:t>資訊</w:t>
            </w:r>
            <w:r w:rsidR="00FD397B" w:rsidRPr="00BA201F">
              <w:rPr>
                <w:rFonts w:ascii="微軟正黑體" w:eastAsia="微軟正黑體" w:hAnsi="微軟正黑體" w:cs="Arial" w:hint="eastAsia"/>
                <w:color w:val="000000" w:themeColor="text1"/>
              </w:rPr>
              <w:t>組</w:t>
            </w:r>
          </w:p>
        </w:tc>
        <w:tc>
          <w:tcPr>
            <w:tcW w:w="601" w:type="pct"/>
            <w:vAlign w:val="center"/>
          </w:tcPr>
          <w:p w:rsidR="00E7499B" w:rsidRPr="00BA201F" w:rsidRDefault="00FD397B" w:rsidP="0057424C">
            <w:pPr>
              <w:spacing w:line="0" w:lineRule="atLeast"/>
              <w:jc w:val="center"/>
              <w:rPr>
                <w:rFonts w:ascii="微軟正黑體" w:eastAsia="微軟正黑體" w:hAnsi="微軟正黑體" w:cs="Arial"/>
                <w:color w:val="000000" w:themeColor="text1"/>
                <w:sz w:val="28"/>
                <w:szCs w:val="28"/>
              </w:rPr>
            </w:pPr>
            <w:r w:rsidRPr="00BA201F">
              <w:rPr>
                <w:rFonts w:ascii="微軟正黑體" w:eastAsia="微軟正黑體" w:hAnsi="微軟正黑體" w:cs="Arial" w:hint="eastAsia"/>
                <w:color w:val="000000" w:themeColor="text1"/>
                <w:sz w:val="28"/>
                <w:szCs w:val="28"/>
              </w:rPr>
              <w:t>連文</w:t>
            </w:r>
            <w:proofErr w:type="gramStart"/>
            <w:r w:rsidRPr="00BA201F">
              <w:rPr>
                <w:rFonts w:ascii="微軟正黑體" w:eastAsia="微軟正黑體" w:hAnsi="微軟正黑體" w:cs="Arial" w:hint="eastAsia"/>
                <w:color w:val="000000" w:themeColor="text1"/>
                <w:sz w:val="28"/>
                <w:szCs w:val="28"/>
              </w:rPr>
              <w:t>誌</w:t>
            </w:r>
            <w:proofErr w:type="gramEnd"/>
          </w:p>
        </w:tc>
      </w:tr>
      <w:tr w:rsidR="00E7499B" w:rsidRPr="002C44DA" w:rsidTr="0057424C">
        <w:trPr>
          <w:trHeight w:val="465"/>
          <w:jc w:val="center"/>
        </w:trPr>
        <w:tc>
          <w:tcPr>
            <w:tcW w:w="704"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A6A6A6" w:themeColor="background1" w:themeShade="A6"/>
              </w:rPr>
            </w:pPr>
          </w:p>
        </w:tc>
        <w:tc>
          <w:tcPr>
            <w:tcW w:w="1267" w:type="pct"/>
            <w:vAlign w:val="center"/>
          </w:tcPr>
          <w:p w:rsidR="00E7499B" w:rsidRPr="002C44DA" w:rsidRDefault="00E7499B" w:rsidP="0057424C">
            <w:pPr>
              <w:pStyle w:val="aa"/>
              <w:spacing w:beforeLines="0" w:before="0" w:line="0" w:lineRule="atLeast"/>
              <w:jc w:val="left"/>
              <w:rPr>
                <w:rFonts w:ascii="微軟正黑體" w:eastAsia="微軟正黑體" w:hAnsi="微軟正黑體" w:cs="Arial"/>
                <w:color w:val="A6A6A6" w:themeColor="background1" w:themeShade="A6"/>
              </w:rPr>
            </w:pPr>
          </w:p>
        </w:tc>
        <w:tc>
          <w:tcPr>
            <w:tcW w:w="1546" w:type="pct"/>
            <w:vAlign w:val="center"/>
          </w:tcPr>
          <w:p w:rsidR="00E7499B" w:rsidRPr="002C44DA" w:rsidRDefault="00E7499B" w:rsidP="0057424C">
            <w:pPr>
              <w:pStyle w:val="aa"/>
              <w:spacing w:beforeLines="0" w:before="0" w:line="0" w:lineRule="atLeast"/>
              <w:jc w:val="left"/>
              <w:rPr>
                <w:rFonts w:ascii="微軟正黑體" w:eastAsia="微軟正黑體" w:hAnsi="微軟正黑體" w:cs="Arial"/>
                <w:color w:val="A6A6A6" w:themeColor="background1" w:themeShade="A6"/>
              </w:rPr>
            </w:pPr>
          </w:p>
        </w:tc>
        <w:tc>
          <w:tcPr>
            <w:tcW w:w="883"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A6A6A6" w:themeColor="background1" w:themeShade="A6"/>
              </w:rPr>
            </w:pPr>
          </w:p>
        </w:tc>
        <w:tc>
          <w:tcPr>
            <w:tcW w:w="601"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A6A6A6" w:themeColor="background1" w:themeShade="A6"/>
              </w:rPr>
            </w:pPr>
          </w:p>
        </w:tc>
      </w:tr>
      <w:tr w:rsidR="00E7499B" w:rsidRPr="002C44DA" w:rsidTr="0057424C">
        <w:trPr>
          <w:trHeight w:val="465"/>
          <w:jc w:val="center"/>
        </w:trPr>
        <w:tc>
          <w:tcPr>
            <w:tcW w:w="704"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p>
        </w:tc>
        <w:tc>
          <w:tcPr>
            <w:tcW w:w="1267" w:type="pct"/>
            <w:vAlign w:val="center"/>
          </w:tcPr>
          <w:p w:rsidR="00E7499B" w:rsidRPr="002C44DA" w:rsidRDefault="00E7499B" w:rsidP="0057424C">
            <w:pPr>
              <w:pStyle w:val="aa"/>
              <w:spacing w:beforeLines="0" w:before="0" w:line="0" w:lineRule="atLeast"/>
              <w:jc w:val="left"/>
              <w:rPr>
                <w:rFonts w:ascii="微軟正黑體" w:eastAsia="微軟正黑體" w:hAnsi="微軟正黑體" w:cs="Arial"/>
                <w:color w:val="000000"/>
              </w:rPr>
            </w:pPr>
          </w:p>
        </w:tc>
        <w:tc>
          <w:tcPr>
            <w:tcW w:w="1546" w:type="pct"/>
            <w:vAlign w:val="center"/>
          </w:tcPr>
          <w:p w:rsidR="00E7499B" w:rsidRPr="002C44DA" w:rsidRDefault="00E7499B" w:rsidP="0057424C">
            <w:pPr>
              <w:pStyle w:val="aa"/>
              <w:spacing w:beforeLines="0" w:before="0" w:line="0" w:lineRule="atLeast"/>
              <w:jc w:val="left"/>
              <w:rPr>
                <w:rFonts w:ascii="微軟正黑體" w:eastAsia="微軟正黑體" w:hAnsi="微軟正黑體" w:cs="Arial"/>
                <w:color w:val="000000"/>
              </w:rPr>
            </w:pPr>
          </w:p>
        </w:tc>
        <w:tc>
          <w:tcPr>
            <w:tcW w:w="883"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p>
        </w:tc>
        <w:tc>
          <w:tcPr>
            <w:tcW w:w="601"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p>
        </w:tc>
        <w:tc>
          <w:tcPr>
            <w:tcW w:w="601" w:type="pct"/>
            <w:vAlign w:val="center"/>
          </w:tcPr>
          <w:p w:rsidR="00E7499B" w:rsidRPr="002C44DA" w:rsidRDefault="00E7499B" w:rsidP="0057424C">
            <w:pPr>
              <w:pStyle w:val="aa"/>
              <w:spacing w:beforeLines="0" w:before="0" w:line="0" w:lineRule="atLeast"/>
              <w:rPr>
                <w:rFonts w:ascii="微軟正黑體" w:eastAsia="微軟正黑體" w:hAnsi="微軟正黑體" w:cs="Arial"/>
                <w:color w:val="000000"/>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r w:rsidR="00E7499B" w:rsidRPr="002C44DA" w:rsidTr="0057424C">
        <w:trPr>
          <w:trHeight w:val="465"/>
          <w:jc w:val="center"/>
        </w:trPr>
        <w:tc>
          <w:tcPr>
            <w:tcW w:w="704"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267"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1546"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883"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c>
          <w:tcPr>
            <w:tcW w:w="601" w:type="pct"/>
            <w:vAlign w:val="center"/>
          </w:tcPr>
          <w:p w:rsidR="00E7499B" w:rsidRPr="002C44DA" w:rsidRDefault="00E7499B" w:rsidP="0057424C">
            <w:pPr>
              <w:spacing w:line="0" w:lineRule="atLeast"/>
              <w:jc w:val="center"/>
              <w:rPr>
                <w:rFonts w:ascii="微軟正黑體" w:eastAsia="微軟正黑體" w:hAnsi="微軟正黑體" w:cs="Arial"/>
                <w:color w:val="000000"/>
                <w:sz w:val="28"/>
                <w:szCs w:val="28"/>
              </w:rPr>
            </w:pPr>
          </w:p>
        </w:tc>
      </w:tr>
    </w:tbl>
    <w:p w:rsidR="00E7499B" w:rsidRPr="002C44DA" w:rsidRDefault="00E7499B" w:rsidP="00E7499B">
      <w:pPr>
        <w:rPr>
          <w:rFonts w:ascii="微軟正黑體" w:eastAsia="微軟正黑體" w:hAnsi="微軟正黑體"/>
          <w:bCs/>
          <w:color w:val="000000"/>
          <w:sz w:val="44"/>
          <w:szCs w:val="44"/>
        </w:rPr>
      </w:pPr>
    </w:p>
    <w:p w:rsidR="00E7499B" w:rsidRPr="002C44DA" w:rsidRDefault="00E7499B" w:rsidP="00E7499B">
      <w:pPr>
        <w:rPr>
          <w:rFonts w:ascii="微軟正黑體" w:eastAsia="微軟正黑體" w:hAnsi="微軟正黑體"/>
          <w:bCs/>
          <w:color w:val="000000"/>
          <w:sz w:val="44"/>
          <w:szCs w:val="44"/>
        </w:rPr>
      </w:pPr>
    </w:p>
    <w:p w:rsidR="00C72515" w:rsidRPr="002C44DA" w:rsidRDefault="00E7499B" w:rsidP="009C62C7">
      <w:pPr>
        <w:pageBreakBefore/>
        <w:jc w:val="center"/>
        <w:rPr>
          <w:rFonts w:ascii="微軟正黑體" w:eastAsia="微軟正黑體" w:hAnsi="微軟正黑體"/>
          <w:bCs/>
          <w:color w:val="000000"/>
          <w:sz w:val="44"/>
          <w:szCs w:val="44"/>
        </w:rPr>
      </w:pPr>
      <w:r w:rsidRPr="002C44DA">
        <w:rPr>
          <w:rFonts w:ascii="微軟正黑體" w:eastAsia="微軟正黑體" w:hAnsi="微軟正黑體" w:hint="eastAsia"/>
          <w:bCs/>
          <w:color w:val="000000"/>
          <w:sz w:val="44"/>
          <w:szCs w:val="44"/>
        </w:rPr>
        <w:lastRenderedPageBreak/>
        <w:t>資訊安全維護計畫目錄</w:t>
      </w:r>
    </w:p>
    <w:sdt>
      <w:sdtPr>
        <w:rPr>
          <w:rFonts w:ascii="Times New Roman" w:eastAsia="標楷體" w:hAnsi="Times New Roman" w:cs="Times New Roman"/>
          <w:b w:val="0"/>
          <w:color w:val="auto"/>
          <w:kern w:val="2"/>
          <w:sz w:val="24"/>
          <w:szCs w:val="20"/>
          <w:lang w:val="zh-TW"/>
        </w:rPr>
        <w:id w:val="-699630208"/>
        <w:docPartObj>
          <w:docPartGallery w:val="Table of Contents"/>
          <w:docPartUnique/>
        </w:docPartObj>
      </w:sdtPr>
      <w:sdtEndPr>
        <w:rPr>
          <w:bCs/>
        </w:rPr>
      </w:sdtEndPr>
      <w:sdtContent>
        <w:p w:rsidR="00E317A5" w:rsidRDefault="00E317A5">
          <w:pPr>
            <w:pStyle w:val="af3"/>
          </w:pPr>
          <w:r>
            <w:rPr>
              <w:lang w:val="zh-TW"/>
            </w:rPr>
            <w:t>內容</w:t>
          </w:r>
        </w:p>
        <w:p w:rsidR="005875F2" w:rsidRPr="00051D00" w:rsidRDefault="00E317A5">
          <w:pPr>
            <w:pStyle w:val="13"/>
            <w:tabs>
              <w:tab w:val="right" w:leader="dot" w:pos="10456"/>
            </w:tabs>
            <w:rPr>
              <w:rFonts w:cstheme="minorBidi"/>
              <w:noProof/>
              <w:kern w:val="2"/>
              <w:sz w:val="24"/>
              <w:szCs w:val="24"/>
            </w:rPr>
          </w:pPr>
          <w:r w:rsidRPr="00051D00">
            <w:rPr>
              <w:sz w:val="24"/>
              <w:szCs w:val="24"/>
            </w:rPr>
            <w:fldChar w:fldCharType="begin"/>
          </w:r>
          <w:r w:rsidRPr="00051D00">
            <w:rPr>
              <w:sz w:val="24"/>
              <w:szCs w:val="24"/>
            </w:rPr>
            <w:instrText xml:space="preserve"> TOC \o "1-3" \h \z \u </w:instrText>
          </w:r>
          <w:r w:rsidRPr="00051D00">
            <w:rPr>
              <w:sz w:val="24"/>
              <w:szCs w:val="24"/>
            </w:rPr>
            <w:fldChar w:fldCharType="separate"/>
          </w:r>
          <w:hyperlink w:anchor="_Toc535092611" w:history="1">
            <w:r w:rsidR="005875F2" w:rsidRPr="00051D00">
              <w:rPr>
                <w:rStyle w:val="af0"/>
                <w:rFonts w:ascii="標楷體" w:eastAsia="標楷體" w:hAnsi="標楷體" w:hint="eastAsia"/>
                <w:noProof/>
                <w:sz w:val="24"/>
                <w:szCs w:val="24"/>
              </w:rPr>
              <w:t>壹、</w:t>
            </w:r>
            <w:r w:rsidR="005875F2" w:rsidRPr="00051D00">
              <w:rPr>
                <w:rStyle w:val="af0"/>
                <w:rFonts w:hint="eastAsia"/>
                <w:noProof/>
                <w:sz w:val="24"/>
                <w:szCs w:val="24"/>
              </w:rPr>
              <w:t xml:space="preserve"> </w:t>
            </w:r>
            <w:r w:rsidR="005875F2" w:rsidRPr="00051D00">
              <w:rPr>
                <w:rStyle w:val="af0"/>
                <w:rFonts w:hint="eastAsia"/>
                <w:noProof/>
                <w:sz w:val="24"/>
                <w:szCs w:val="24"/>
              </w:rPr>
              <w:t>資通安全推動小組成員及分工表</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_Toc535092611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4</w:t>
            </w:r>
            <w:r w:rsidR="005875F2" w:rsidRPr="00051D00">
              <w:rPr>
                <w:noProof/>
                <w:webHidden/>
                <w:sz w:val="24"/>
                <w:szCs w:val="24"/>
              </w:rPr>
              <w:fldChar w:fldCharType="end"/>
            </w:r>
          </w:hyperlink>
        </w:p>
        <w:p w:rsidR="005875F2" w:rsidRPr="00051D00" w:rsidRDefault="002E084D">
          <w:pPr>
            <w:pStyle w:val="13"/>
            <w:tabs>
              <w:tab w:val="right" w:leader="dot" w:pos="10456"/>
            </w:tabs>
            <w:rPr>
              <w:rFonts w:cstheme="minorBidi"/>
              <w:noProof/>
              <w:kern w:val="2"/>
              <w:sz w:val="24"/>
              <w:szCs w:val="24"/>
            </w:rPr>
          </w:pPr>
          <w:hyperlink w:anchor="_Toc535092612" w:history="1">
            <w:r w:rsidR="005875F2" w:rsidRPr="00051D00">
              <w:rPr>
                <w:rStyle w:val="af0"/>
                <w:rFonts w:ascii="標楷體" w:eastAsia="標楷體" w:hAnsi="標楷體" w:hint="eastAsia"/>
                <w:noProof/>
                <w:sz w:val="24"/>
                <w:szCs w:val="24"/>
              </w:rPr>
              <w:t>貳、</w:t>
            </w:r>
            <w:r w:rsidR="005875F2" w:rsidRPr="00051D00">
              <w:rPr>
                <w:rStyle w:val="af0"/>
                <w:rFonts w:hint="eastAsia"/>
                <w:noProof/>
                <w:sz w:val="24"/>
                <w:szCs w:val="24"/>
              </w:rPr>
              <w:t xml:space="preserve"> </w:t>
            </w:r>
            <w:r w:rsidR="005875F2" w:rsidRPr="00051D00">
              <w:rPr>
                <w:rStyle w:val="af0"/>
                <w:rFonts w:hint="eastAsia"/>
                <w:noProof/>
                <w:sz w:val="24"/>
                <w:szCs w:val="24"/>
              </w:rPr>
              <w:t>實施計畫</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_Toc535092612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4</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3" w:history="1">
            <w:r w:rsidR="005875F2" w:rsidRPr="00051D00">
              <w:rPr>
                <w:rStyle w:val="af0"/>
                <w:rFonts w:hint="eastAsia"/>
                <w:noProof/>
                <w:sz w:val="24"/>
                <w:szCs w:val="24"/>
              </w:rPr>
              <w:t>一、</w:t>
            </w:r>
            <w:r w:rsidR="005875F2" w:rsidRPr="00051D00">
              <w:rPr>
                <w:rFonts w:cstheme="minorBidi"/>
                <w:noProof/>
                <w:kern w:val="2"/>
                <w:sz w:val="24"/>
                <w:szCs w:val="24"/>
              </w:rPr>
              <w:tab/>
            </w:r>
            <w:r w:rsidR="005875F2" w:rsidRPr="00051D00">
              <w:rPr>
                <w:rStyle w:val="af0"/>
                <w:rFonts w:hint="eastAsia"/>
                <w:noProof/>
                <w:sz w:val="24"/>
                <w:szCs w:val="24"/>
              </w:rPr>
              <w:t>依據及目的</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_Toc535092613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4</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4" w:history="1">
            <w:r w:rsidR="005875F2" w:rsidRPr="00051D00">
              <w:rPr>
                <w:rStyle w:val="af0"/>
                <w:rFonts w:hint="eastAsia"/>
                <w:noProof/>
                <w:sz w:val="24"/>
                <w:szCs w:val="24"/>
              </w:rPr>
              <w:t>二、</w:t>
            </w:r>
            <w:r w:rsidR="005875F2" w:rsidRPr="00051D00">
              <w:rPr>
                <w:rFonts w:cstheme="minorBidi"/>
                <w:noProof/>
                <w:kern w:val="2"/>
                <w:sz w:val="24"/>
                <w:szCs w:val="24"/>
              </w:rPr>
              <w:tab/>
            </w:r>
            <w:r w:rsidR="005875F2" w:rsidRPr="00051D00">
              <w:rPr>
                <w:rStyle w:val="af0"/>
                <w:rFonts w:hint="eastAsia"/>
                <w:noProof/>
                <w:sz w:val="24"/>
                <w:szCs w:val="24"/>
              </w:rPr>
              <w:t>適用範圍</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_Toc535092614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4</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5" w:history="1">
            <w:r w:rsidR="005875F2" w:rsidRPr="00051D00">
              <w:rPr>
                <w:rStyle w:val="af0"/>
                <w:rFonts w:hint="eastAsia"/>
                <w:noProof/>
                <w:sz w:val="24"/>
                <w:szCs w:val="24"/>
              </w:rPr>
              <w:t>三、</w:t>
            </w:r>
            <w:r w:rsidR="005875F2" w:rsidRPr="00051D00">
              <w:rPr>
                <w:rFonts w:cstheme="minorBidi"/>
                <w:noProof/>
                <w:kern w:val="2"/>
                <w:sz w:val="24"/>
                <w:szCs w:val="24"/>
              </w:rPr>
              <w:tab/>
            </w:r>
            <w:r w:rsidR="005875F2" w:rsidRPr="00051D00">
              <w:rPr>
                <w:rStyle w:val="af0"/>
                <w:rFonts w:hint="eastAsia"/>
                <w:noProof/>
                <w:sz w:val="24"/>
                <w:szCs w:val="24"/>
              </w:rPr>
              <w:t>核心業務及重要性</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_Toc535092615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5</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6" w:history="1">
            <w:r w:rsidR="005875F2" w:rsidRPr="00051D00">
              <w:rPr>
                <w:rStyle w:val="af0"/>
                <w:rFonts w:hint="eastAsia"/>
                <w:noProof/>
                <w:sz w:val="24"/>
                <w:szCs w:val="24"/>
              </w:rPr>
              <w:t>四、</w:t>
            </w:r>
            <w:r w:rsidR="005875F2" w:rsidRPr="00051D00">
              <w:rPr>
                <w:rFonts w:cstheme="minorBidi"/>
                <w:noProof/>
                <w:kern w:val="2"/>
                <w:sz w:val="24"/>
                <w:szCs w:val="24"/>
              </w:rPr>
              <w:tab/>
            </w:r>
            <w:r w:rsidR="005875F2" w:rsidRPr="00051D00">
              <w:rPr>
                <w:rStyle w:val="af0"/>
                <w:rFonts w:hint="eastAsia"/>
                <w:noProof/>
                <w:sz w:val="24"/>
                <w:szCs w:val="24"/>
              </w:rPr>
              <w:t>資通安全政策及目標</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_Toc535092616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6</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7" w:history="1">
            <w:r w:rsidR="005875F2" w:rsidRPr="00051D00">
              <w:rPr>
                <w:rStyle w:val="af0"/>
                <w:rFonts w:hint="eastAsia"/>
                <w:noProof/>
                <w:sz w:val="24"/>
                <w:szCs w:val="24"/>
              </w:rPr>
              <w:t>五、</w:t>
            </w:r>
            <w:r w:rsidR="005875F2" w:rsidRPr="00051D00">
              <w:rPr>
                <w:rFonts w:cstheme="minorBidi"/>
                <w:noProof/>
                <w:kern w:val="2"/>
                <w:sz w:val="24"/>
                <w:szCs w:val="24"/>
              </w:rPr>
              <w:tab/>
            </w:r>
            <w:r w:rsidR="005875F2" w:rsidRPr="00051D00">
              <w:rPr>
                <w:rStyle w:val="af0"/>
                <w:rFonts w:hint="eastAsia"/>
                <w:noProof/>
                <w:sz w:val="24"/>
                <w:szCs w:val="24"/>
              </w:rPr>
              <w:t>資通安全推動組織</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_Toc535092617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7</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8" w:history="1">
            <w:r w:rsidR="005875F2" w:rsidRPr="00051D00">
              <w:rPr>
                <w:rStyle w:val="af0"/>
                <w:rFonts w:hint="eastAsia"/>
                <w:noProof/>
                <w:sz w:val="24"/>
                <w:szCs w:val="24"/>
              </w:rPr>
              <w:t>六、</w:t>
            </w:r>
            <w:r w:rsidR="005875F2" w:rsidRPr="00051D00">
              <w:rPr>
                <w:rFonts w:cstheme="minorBidi"/>
                <w:noProof/>
                <w:kern w:val="2"/>
                <w:sz w:val="24"/>
                <w:szCs w:val="24"/>
              </w:rPr>
              <w:tab/>
            </w:r>
            <w:r w:rsidR="005875F2" w:rsidRPr="00051D00">
              <w:rPr>
                <w:rStyle w:val="af0"/>
                <w:rFonts w:hint="eastAsia"/>
                <w:noProof/>
                <w:sz w:val="24"/>
                <w:szCs w:val="24"/>
              </w:rPr>
              <w:t>專職人力及經費配置</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_Toc535092618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9</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19" w:history="1">
            <w:r w:rsidR="005875F2" w:rsidRPr="00051D00">
              <w:rPr>
                <w:rStyle w:val="af0"/>
                <w:rFonts w:hint="eastAsia"/>
                <w:noProof/>
                <w:sz w:val="24"/>
                <w:szCs w:val="24"/>
              </w:rPr>
              <w:t>七、</w:t>
            </w:r>
            <w:r w:rsidR="005875F2" w:rsidRPr="00051D00">
              <w:rPr>
                <w:rFonts w:cstheme="minorBidi"/>
                <w:noProof/>
                <w:kern w:val="2"/>
                <w:sz w:val="24"/>
                <w:szCs w:val="24"/>
              </w:rPr>
              <w:tab/>
            </w:r>
            <w:r w:rsidR="005875F2" w:rsidRPr="00051D00">
              <w:rPr>
                <w:rStyle w:val="af0"/>
                <w:rFonts w:hint="eastAsia"/>
                <w:noProof/>
                <w:sz w:val="24"/>
                <w:szCs w:val="24"/>
              </w:rPr>
              <w:t>資訊及資通系統之盤點</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_Toc535092619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11</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20" w:history="1">
            <w:r w:rsidR="005875F2" w:rsidRPr="00051D00">
              <w:rPr>
                <w:rStyle w:val="af0"/>
                <w:rFonts w:hint="eastAsia"/>
                <w:noProof/>
                <w:sz w:val="24"/>
                <w:szCs w:val="24"/>
              </w:rPr>
              <w:t>八、</w:t>
            </w:r>
            <w:r w:rsidR="005875F2" w:rsidRPr="00051D00">
              <w:rPr>
                <w:rFonts w:cstheme="minorBidi"/>
                <w:noProof/>
                <w:kern w:val="2"/>
                <w:sz w:val="24"/>
                <w:szCs w:val="24"/>
              </w:rPr>
              <w:tab/>
            </w:r>
            <w:r w:rsidR="005875F2" w:rsidRPr="00051D00">
              <w:rPr>
                <w:rStyle w:val="af0"/>
                <w:rFonts w:hint="eastAsia"/>
                <w:noProof/>
                <w:sz w:val="24"/>
                <w:szCs w:val="24"/>
              </w:rPr>
              <w:t>資通安全風險評估</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_Toc535092620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13</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21" w:history="1">
            <w:r w:rsidR="005875F2" w:rsidRPr="00051D00">
              <w:rPr>
                <w:rStyle w:val="af0"/>
                <w:rFonts w:hint="eastAsia"/>
                <w:noProof/>
                <w:sz w:val="24"/>
                <w:szCs w:val="24"/>
              </w:rPr>
              <w:t>九、</w:t>
            </w:r>
            <w:r w:rsidR="005875F2" w:rsidRPr="00051D00">
              <w:rPr>
                <w:rFonts w:cstheme="minorBidi"/>
                <w:noProof/>
                <w:kern w:val="2"/>
                <w:sz w:val="24"/>
                <w:szCs w:val="24"/>
              </w:rPr>
              <w:tab/>
            </w:r>
            <w:r w:rsidR="005875F2" w:rsidRPr="00051D00">
              <w:rPr>
                <w:rStyle w:val="af0"/>
                <w:rFonts w:hint="eastAsia"/>
                <w:noProof/>
                <w:sz w:val="24"/>
                <w:szCs w:val="24"/>
              </w:rPr>
              <w:t>資通安全防護及控制措施</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_Toc535092621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13</w:t>
            </w:r>
            <w:r w:rsidR="005875F2" w:rsidRPr="00051D00">
              <w:rPr>
                <w:noProof/>
                <w:webHidden/>
                <w:sz w:val="24"/>
                <w:szCs w:val="24"/>
              </w:rPr>
              <w:fldChar w:fldCharType="end"/>
            </w:r>
          </w:hyperlink>
        </w:p>
        <w:p w:rsidR="005875F2" w:rsidRPr="00051D00" w:rsidRDefault="002E084D">
          <w:pPr>
            <w:pStyle w:val="21"/>
            <w:tabs>
              <w:tab w:val="left" w:pos="960"/>
              <w:tab w:val="right" w:leader="dot" w:pos="10456"/>
            </w:tabs>
            <w:rPr>
              <w:rFonts w:cstheme="minorBidi"/>
              <w:noProof/>
              <w:kern w:val="2"/>
              <w:sz w:val="24"/>
              <w:szCs w:val="24"/>
            </w:rPr>
          </w:pPr>
          <w:hyperlink w:anchor="_Toc535092622" w:history="1">
            <w:r w:rsidR="005875F2" w:rsidRPr="00051D00">
              <w:rPr>
                <w:rStyle w:val="af0"/>
                <w:rFonts w:ascii="標楷體" w:hAnsi="標楷體" w:hint="eastAsia"/>
                <w:noProof/>
                <w:sz w:val="24"/>
                <w:szCs w:val="24"/>
              </w:rPr>
              <w:t>十、</w:t>
            </w:r>
            <w:r w:rsidR="005875F2" w:rsidRPr="00051D00">
              <w:rPr>
                <w:rFonts w:cstheme="minorBidi"/>
                <w:noProof/>
                <w:kern w:val="2"/>
                <w:sz w:val="24"/>
                <w:szCs w:val="24"/>
              </w:rPr>
              <w:tab/>
            </w:r>
            <w:r w:rsidR="005875F2" w:rsidRPr="00051D00">
              <w:rPr>
                <w:rStyle w:val="af0"/>
                <w:rFonts w:hint="eastAsia"/>
                <w:noProof/>
                <w:sz w:val="24"/>
                <w:szCs w:val="24"/>
              </w:rPr>
              <w:t>資通安全事件通報、應變及演練相關機制</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_Toc535092622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21</w:t>
            </w:r>
            <w:r w:rsidR="005875F2" w:rsidRPr="00051D00">
              <w:rPr>
                <w:noProof/>
                <w:webHidden/>
                <w:sz w:val="24"/>
                <w:szCs w:val="24"/>
              </w:rPr>
              <w:fldChar w:fldCharType="end"/>
            </w:r>
          </w:hyperlink>
        </w:p>
        <w:p w:rsidR="005875F2" w:rsidRPr="00051D00" w:rsidRDefault="002E084D">
          <w:pPr>
            <w:pStyle w:val="21"/>
            <w:tabs>
              <w:tab w:val="left" w:pos="1200"/>
              <w:tab w:val="right" w:leader="dot" w:pos="10456"/>
            </w:tabs>
            <w:rPr>
              <w:rFonts w:cstheme="minorBidi"/>
              <w:noProof/>
              <w:kern w:val="2"/>
              <w:sz w:val="24"/>
              <w:szCs w:val="24"/>
            </w:rPr>
          </w:pPr>
          <w:hyperlink w:anchor="_Toc535092623" w:history="1">
            <w:r w:rsidR="005875F2" w:rsidRPr="00051D00">
              <w:rPr>
                <w:rStyle w:val="af0"/>
                <w:rFonts w:hint="eastAsia"/>
                <w:noProof/>
                <w:sz w:val="24"/>
                <w:szCs w:val="24"/>
              </w:rPr>
              <w:t>十一、</w:t>
            </w:r>
            <w:r w:rsidR="005875F2" w:rsidRPr="00051D00">
              <w:rPr>
                <w:rFonts w:cstheme="minorBidi"/>
                <w:noProof/>
                <w:kern w:val="2"/>
                <w:sz w:val="24"/>
                <w:szCs w:val="24"/>
              </w:rPr>
              <w:tab/>
            </w:r>
            <w:r w:rsidR="005875F2" w:rsidRPr="00051D00">
              <w:rPr>
                <w:rStyle w:val="af0"/>
                <w:rFonts w:hint="eastAsia"/>
                <w:noProof/>
                <w:sz w:val="24"/>
                <w:szCs w:val="24"/>
              </w:rPr>
              <w:t>資通安全情資之評估及因應</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_Toc535092623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21</w:t>
            </w:r>
            <w:r w:rsidR="005875F2" w:rsidRPr="00051D00">
              <w:rPr>
                <w:noProof/>
                <w:webHidden/>
                <w:sz w:val="24"/>
                <w:szCs w:val="24"/>
              </w:rPr>
              <w:fldChar w:fldCharType="end"/>
            </w:r>
          </w:hyperlink>
        </w:p>
        <w:p w:rsidR="005875F2" w:rsidRPr="00051D00" w:rsidRDefault="002E084D">
          <w:pPr>
            <w:pStyle w:val="21"/>
            <w:tabs>
              <w:tab w:val="left" w:pos="1200"/>
              <w:tab w:val="right" w:leader="dot" w:pos="10456"/>
            </w:tabs>
            <w:rPr>
              <w:rFonts w:cstheme="minorBidi"/>
              <w:noProof/>
              <w:kern w:val="2"/>
              <w:sz w:val="24"/>
              <w:szCs w:val="24"/>
            </w:rPr>
          </w:pPr>
          <w:hyperlink w:anchor="_Toc535092624" w:history="1">
            <w:r w:rsidR="005875F2" w:rsidRPr="00051D00">
              <w:rPr>
                <w:rStyle w:val="af0"/>
                <w:rFonts w:hint="eastAsia"/>
                <w:noProof/>
                <w:sz w:val="24"/>
                <w:szCs w:val="24"/>
              </w:rPr>
              <w:t>十二、</w:t>
            </w:r>
            <w:r w:rsidR="005875F2" w:rsidRPr="00051D00">
              <w:rPr>
                <w:rFonts w:cstheme="minorBidi"/>
                <w:noProof/>
                <w:kern w:val="2"/>
                <w:sz w:val="24"/>
                <w:szCs w:val="24"/>
              </w:rPr>
              <w:tab/>
            </w:r>
            <w:r w:rsidR="005875F2" w:rsidRPr="00051D00">
              <w:rPr>
                <w:rStyle w:val="af0"/>
                <w:rFonts w:hint="eastAsia"/>
                <w:noProof/>
                <w:sz w:val="24"/>
                <w:szCs w:val="24"/>
              </w:rPr>
              <w:t>資通系統或服務委外辦理之管理</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_Toc535092624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23</w:t>
            </w:r>
            <w:r w:rsidR="005875F2" w:rsidRPr="00051D00">
              <w:rPr>
                <w:noProof/>
                <w:webHidden/>
                <w:sz w:val="24"/>
                <w:szCs w:val="24"/>
              </w:rPr>
              <w:fldChar w:fldCharType="end"/>
            </w:r>
          </w:hyperlink>
        </w:p>
        <w:p w:rsidR="005875F2" w:rsidRPr="00051D00" w:rsidRDefault="002E084D">
          <w:pPr>
            <w:pStyle w:val="21"/>
            <w:tabs>
              <w:tab w:val="left" w:pos="1200"/>
              <w:tab w:val="right" w:leader="dot" w:pos="10456"/>
            </w:tabs>
            <w:rPr>
              <w:rFonts w:cstheme="minorBidi"/>
              <w:noProof/>
              <w:kern w:val="2"/>
              <w:sz w:val="24"/>
              <w:szCs w:val="24"/>
            </w:rPr>
          </w:pPr>
          <w:hyperlink w:anchor="_Toc535092625" w:history="1">
            <w:r w:rsidR="005875F2" w:rsidRPr="00051D00">
              <w:rPr>
                <w:rStyle w:val="af0"/>
                <w:rFonts w:hint="eastAsia"/>
                <w:noProof/>
                <w:sz w:val="24"/>
                <w:szCs w:val="24"/>
              </w:rPr>
              <w:t>十三、</w:t>
            </w:r>
            <w:r w:rsidR="005875F2" w:rsidRPr="00051D00">
              <w:rPr>
                <w:rFonts w:cstheme="minorBidi"/>
                <w:noProof/>
                <w:kern w:val="2"/>
                <w:sz w:val="24"/>
                <w:szCs w:val="24"/>
              </w:rPr>
              <w:tab/>
            </w:r>
            <w:r w:rsidR="005875F2" w:rsidRPr="00051D00">
              <w:rPr>
                <w:rStyle w:val="af0"/>
                <w:rFonts w:hint="eastAsia"/>
                <w:noProof/>
                <w:sz w:val="24"/>
                <w:szCs w:val="24"/>
              </w:rPr>
              <w:t>資通安全教育訓練</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_Toc535092625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24</w:t>
            </w:r>
            <w:r w:rsidR="005875F2" w:rsidRPr="00051D00">
              <w:rPr>
                <w:noProof/>
                <w:webHidden/>
                <w:sz w:val="24"/>
                <w:szCs w:val="24"/>
              </w:rPr>
              <w:fldChar w:fldCharType="end"/>
            </w:r>
          </w:hyperlink>
        </w:p>
        <w:p w:rsidR="005875F2" w:rsidRPr="00051D00" w:rsidRDefault="002E084D">
          <w:pPr>
            <w:pStyle w:val="21"/>
            <w:tabs>
              <w:tab w:val="left" w:pos="1200"/>
              <w:tab w:val="right" w:leader="dot" w:pos="10456"/>
            </w:tabs>
            <w:rPr>
              <w:rFonts w:cstheme="minorBidi"/>
              <w:noProof/>
              <w:kern w:val="2"/>
              <w:sz w:val="24"/>
              <w:szCs w:val="24"/>
            </w:rPr>
          </w:pPr>
          <w:hyperlink w:anchor="_Toc535092626" w:history="1">
            <w:r w:rsidR="005875F2" w:rsidRPr="00051D00">
              <w:rPr>
                <w:rStyle w:val="af0"/>
                <w:rFonts w:hint="eastAsia"/>
                <w:noProof/>
                <w:sz w:val="24"/>
                <w:szCs w:val="24"/>
              </w:rPr>
              <w:t>十四、</w:t>
            </w:r>
            <w:r w:rsidR="005875F2" w:rsidRPr="00051D00">
              <w:rPr>
                <w:rFonts w:cstheme="minorBidi"/>
                <w:noProof/>
                <w:kern w:val="2"/>
                <w:sz w:val="24"/>
                <w:szCs w:val="24"/>
              </w:rPr>
              <w:tab/>
            </w:r>
            <w:r w:rsidR="005875F2" w:rsidRPr="00051D00">
              <w:rPr>
                <w:rStyle w:val="af0"/>
                <w:rFonts w:hint="eastAsia"/>
                <w:noProof/>
                <w:sz w:val="24"/>
                <w:szCs w:val="24"/>
              </w:rPr>
              <w:t>公務機關所屬人員辦理業務涉及資通安全事項之考核機制</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_Toc535092626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25</w:t>
            </w:r>
            <w:r w:rsidR="005875F2" w:rsidRPr="00051D00">
              <w:rPr>
                <w:noProof/>
                <w:webHidden/>
                <w:sz w:val="24"/>
                <w:szCs w:val="24"/>
              </w:rPr>
              <w:fldChar w:fldCharType="end"/>
            </w:r>
          </w:hyperlink>
        </w:p>
        <w:p w:rsidR="005875F2" w:rsidRPr="00051D00" w:rsidRDefault="002E084D">
          <w:pPr>
            <w:pStyle w:val="21"/>
            <w:tabs>
              <w:tab w:val="left" w:pos="1200"/>
              <w:tab w:val="right" w:leader="dot" w:pos="10456"/>
            </w:tabs>
            <w:rPr>
              <w:rFonts w:cstheme="minorBidi"/>
              <w:noProof/>
              <w:kern w:val="2"/>
              <w:sz w:val="24"/>
              <w:szCs w:val="24"/>
            </w:rPr>
          </w:pPr>
          <w:hyperlink w:anchor="_Toc535092627" w:history="1">
            <w:r w:rsidR="005875F2" w:rsidRPr="00051D00">
              <w:rPr>
                <w:rStyle w:val="af0"/>
                <w:rFonts w:hint="eastAsia"/>
                <w:noProof/>
                <w:sz w:val="24"/>
                <w:szCs w:val="24"/>
              </w:rPr>
              <w:t>十五、</w:t>
            </w:r>
            <w:r w:rsidR="005875F2" w:rsidRPr="00051D00">
              <w:rPr>
                <w:rFonts w:cstheme="minorBidi"/>
                <w:noProof/>
                <w:kern w:val="2"/>
                <w:sz w:val="24"/>
                <w:szCs w:val="24"/>
              </w:rPr>
              <w:tab/>
            </w:r>
            <w:r w:rsidR="005875F2" w:rsidRPr="00051D00">
              <w:rPr>
                <w:rStyle w:val="af0"/>
                <w:rFonts w:hint="eastAsia"/>
                <w:noProof/>
                <w:sz w:val="24"/>
                <w:szCs w:val="24"/>
              </w:rPr>
              <w:t>資通安全維護計畫及實施情形之持續精進及績效管理機制</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_Toc535092627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25</w:t>
            </w:r>
            <w:r w:rsidR="005875F2" w:rsidRPr="00051D00">
              <w:rPr>
                <w:noProof/>
                <w:webHidden/>
                <w:sz w:val="24"/>
                <w:szCs w:val="24"/>
              </w:rPr>
              <w:fldChar w:fldCharType="end"/>
            </w:r>
          </w:hyperlink>
        </w:p>
        <w:p w:rsidR="005875F2" w:rsidRPr="00051D00" w:rsidRDefault="002E084D">
          <w:pPr>
            <w:pStyle w:val="21"/>
            <w:tabs>
              <w:tab w:val="left" w:pos="1200"/>
              <w:tab w:val="right" w:leader="dot" w:pos="10456"/>
            </w:tabs>
            <w:rPr>
              <w:rFonts w:cstheme="minorBidi"/>
              <w:noProof/>
              <w:kern w:val="2"/>
              <w:sz w:val="24"/>
              <w:szCs w:val="24"/>
            </w:rPr>
          </w:pPr>
          <w:hyperlink w:anchor="_Toc535092628" w:history="1">
            <w:r w:rsidR="005875F2" w:rsidRPr="00051D00">
              <w:rPr>
                <w:rStyle w:val="af0"/>
                <w:rFonts w:hint="eastAsia"/>
                <w:noProof/>
                <w:sz w:val="24"/>
                <w:szCs w:val="24"/>
              </w:rPr>
              <w:t>十六、</w:t>
            </w:r>
            <w:r w:rsidR="005875F2" w:rsidRPr="00051D00">
              <w:rPr>
                <w:rFonts w:cstheme="minorBidi"/>
                <w:noProof/>
                <w:kern w:val="2"/>
                <w:sz w:val="24"/>
                <w:szCs w:val="24"/>
              </w:rPr>
              <w:tab/>
            </w:r>
            <w:r w:rsidR="005875F2" w:rsidRPr="00051D00">
              <w:rPr>
                <w:rStyle w:val="af0"/>
                <w:rFonts w:hint="eastAsia"/>
                <w:noProof/>
                <w:sz w:val="24"/>
                <w:szCs w:val="24"/>
              </w:rPr>
              <w:t>資通安全維護計畫實施情形之提出</w:t>
            </w:r>
            <w:r w:rsidR="005875F2" w:rsidRPr="00051D00">
              <w:rPr>
                <w:noProof/>
                <w:webHidden/>
                <w:sz w:val="24"/>
                <w:szCs w:val="24"/>
              </w:rPr>
              <w:tab/>
            </w:r>
            <w:r w:rsidR="005875F2" w:rsidRPr="00051D00">
              <w:rPr>
                <w:noProof/>
                <w:webHidden/>
                <w:sz w:val="24"/>
                <w:szCs w:val="24"/>
              </w:rPr>
              <w:fldChar w:fldCharType="begin"/>
            </w:r>
            <w:r w:rsidR="005875F2" w:rsidRPr="00051D00">
              <w:rPr>
                <w:noProof/>
                <w:webHidden/>
                <w:sz w:val="24"/>
                <w:szCs w:val="24"/>
              </w:rPr>
              <w:instrText xml:space="preserve"> PAGEREF _Toc535092628 \h </w:instrText>
            </w:r>
            <w:r w:rsidR="005875F2" w:rsidRPr="00051D00">
              <w:rPr>
                <w:noProof/>
                <w:webHidden/>
                <w:sz w:val="24"/>
                <w:szCs w:val="24"/>
              </w:rPr>
            </w:r>
            <w:r w:rsidR="005875F2" w:rsidRPr="00051D00">
              <w:rPr>
                <w:noProof/>
                <w:webHidden/>
                <w:sz w:val="24"/>
                <w:szCs w:val="24"/>
              </w:rPr>
              <w:fldChar w:fldCharType="separate"/>
            </w:r>
            <w:r w:rsidR="00BC3E84" w:rsidRPr="00051D00">
              <w:rPr>
                <w:noProof/>
                <w:webHidden/>
                <w:sz w:val="24"/>
                <w:szCs w:val="24"/>
              </w:rPr>
              <w:t>28</w:t>
            </w:r>
            <w:r w:rsidR="005875F2" w:rsidRPr="00051D00">
              <w:rPr>
                <w:noProof/>
                <w:webHidden/>
                <w:sz w:val="24"/>
                <w:szCs w:val="24"/>
              </w:rPr>
              <w:fldChar w:fldCharType="end"/>
            </w:r>
          </w:hyperlink>
        </w:p>
        <w:p w:rsidR="00E317A5" w:rsidRDefault="00E317A5">
          <w:r w:rsidRPr="00051D00">
            <w:rPr>
              <w:b/>
              <w:bCs/>
              <w:szCs w:val="24"/>
              <w:lang w:val="zh-TW"/>
            </w:rPr>
            <w:fldChar w:fldCharType="end"/>
          </w:r>
        </w:p>
      </w:sdtContent>
    </w:sdt>
    <w:p w:rsidR="00E7499B" w:rsidRPr="002C44DA" w:rsidRDefault="00E7499B" w:rsidP="00E7499B">
      <w:pPr>
        <w:rPr>
          <w:rFonts w:ascii="微軟正黑體" w:eastAsia="微軟正黑體" w:hAnsi="微軟正黑體"/>
          <w:bCs/>
          <w:color w:val="000000"/>
          <w:sz w:val="44"/>
          <w:szCs w:val="44"/>
        </w:rPr>
      </w:pPr>
    </w:p>
    <w:p w:rsidR="00E7499B" w:rsidRPr="002C44DA" w:rsidRDefault="00E7499B" w:rsidP="00E7499B">
      <w:pPr>
        <w:rPr>
          <w:rFonts w:ascii="微軟正黑體" w:eastAsia="微軟正黑體" w:hAnsi="微軟正黑體"/>
          <w:bCs/>
          <w:color w:val="000000"/>
          <w:sz w:val="44"/>
          <w:szCs w:val="44"/>
        </w:rPr>
      </w:pPr>
    </w:p>
    <w:p w:rsidR="00E7499B" w:rsidRPr="002C44DA" w:rsidRDefault="00E7499B" w:rsidP="00E7499B">
      <w:pPr>
        <w:rPr>
          <w:rFonts w:ascii="微軟正黑體" w:eastAsia="微軟正黑體" w:hAnsi="微軟正黑體"/>
          <w:bCs/>
          <w:color w:val="000000"/>
          <w:sz w:val="44"/>
          <w:szCs w:val="44"/>
        </w:rPr>
      </w:pPr>
    </w:p>
    <w:p w:rsidR="00E7499B" w:rsidRPr="002C44DA" w:rsidRDefault="00E7499B" w:rsidP="00E317A5">
      <w:pPr>
        <w:pStyle w:val="10"/>
        <w:spacing w:before="360" w:after="180"/>
      </w:pPr>
      <w:bookmarkStart w:id="0" w:name="_Toc535092611"/>
      <w:r w:rsidRPr="002C44DA">
        <w:rPr>
          <w:rFonts w:hint="eastAsia"/>
        </w:rPr>
        <w:lastRenderedPageBreak/>
        <w:t>資通安全推動小組成員及分工表</w:t>
      </w:r>
      <w:bookmarkEnd w:id="0"/>
    </w:p>
    <w:p w:rsidR="00E7499B" w:rsidRPr="002C44DA" w:rsidRDefault="003E32A7" w:rsidP="00E7499B">
      <w:pPr>
        <w:pStyle w:val="a3"/>
        <w:spacing w:before="48" w:after="48"/>
        <w:ind w:leftChars="0" w:left="900"/>
        <w:rPr>
          <w:rFonts w:ascii="微軟正黑體" w:eastAsia="微軟正黑體" w:hAnsi="微軟正黑體"/>
          <w:b/>
          <w:sz w:val="40"/>
          <w:szCs w:val="40"/>
        </w:rPr>
      </w:pPr>
      <w:r>
        <w:rPr>
          <w:rFonts w:ascii="微軟正黑體" w:eastAsia="微軟正黑體" w:hAnsi="微軟正黑體" w:hint="eastAsia"/>
          <w:b/>
          <w:sz w:val="40"/>
          <w:szCs w:val="40"/>
        </w:rPr>
        <w:t>五常國小</w:t>
      </w:r>
      <w:r w:rsidR="00E7499B" w:rsidRPr="002C44DA">
        <w:rPr>
          <w:rFonts w:ascii="微軟正黑體" w:eastAsia="微軟正黑體" w:hAnsi="微軟正黑體"/>
          <w:b/>
          <w:sz w:val="40"/>
          <w:szCs w:val="40"/>
        </w:rPr>
        <w:t>資通安全推動小組成員及分工表</w:t>
      </w:r>
    </w:p>
    <w:tbl>
      <w:tblPr>
        <w:tblStyle w:val="12"/>
        <w:tblW w:w="10495" w:type="dxa"/>
        <w:tblLook w:val="04A0" w:firstRow="1" w:lastRow="0" w:firstColumn="1" w:lastColumn="0" w:noHBand="0" w:noVBand="1"/>
      </w:tblPr>
      <w:tblGrid>
        <w:gridCol w:w="1558"/>
        <w:gridCol w:w="1437"/>
        <w:gridCol w:w="3990"/>
        <w:gridCol w:w="1117"/>
        <w:gridCol w:w="2393"/>
      </w:tblGrid>
      <w:tr w:rsidR="00E7499B" w:rsidRPr="002C44DA" w:rsidTr="00E7499B">
        <w:trPr>
          <w:trHeight w:val="1061"/>
        </w:trPr>
        <w:tc>
          <w:tcPr>
            <w:tcW w:w="1558" w:type="dxa"/>
          </w:tcPr>
          <w:p w:rsidR="00E7499B" w:rsidRPr="002C44DA" w:rsidRDefault="00E7499B" w:rsidP="0057424C">
            <w:pPr>
              <w:widowControl/>
              <w:spacing w:before="48" w:after="48"/>
              <w:jc w:val="center"/>
              <w:rPr>
                <w:rFonts w:ascii="微軟正黑體" w:eastAsia="微軟正黑體" w:hAnsi="微軟正黑體"/>
              </w:rPr>
            </w:pPr>
            <w:r w:rsidRPr="002C44DA">
              <w:rPr>
                <w:rFonts w:ascii="微軟正黑體" w:eastAsia="微軟正黑體" w:hAnsi="微軟正黑體"/>
              </w:rPr>
              <w:t>單位職級</w:t>
            </w:r>
          </w:p>
        </w:tc>
        <w:tc>
          <w:tcPr>
            <w:tcW w:w="1437" w:type="dxa"/>
          </w:tcPr>
          <w:p w:rsidR="00E7499B" w:rsidRPr="002C44DA" w:rsidRDefault="00E7499B" w:rsidP="0057424C">
            <w:pPr>
              <w:widowControl/>
              <w:spacing w:before="48" w:after="48"/>
              <w:jc w:val="center"/>
              <w:rPr>
                <w:rFonts w:ascii="微軟正黑體" w:eastAsia="微軟正黑體" w:hAnsi="微軟正黑體"/>
              </w:rPr>
            </w:pPr>
            <w:r w:rsidRPr="002C44DA">
              <w:rPr>
                <w:rFonts w:ascii="微軟正黑體" w:eastAsia="微軟正黑體" w:hAnsi="微軟正黑體"/>
              </w:rPr>
              <w:t>名稱</w:t>
            </w:r>
          </w:p>
        </w:tc>
        <w:tc>
          <w:tcPr>
            <w:tcW w:w="3990" w:type="dxa"/>
          </w:tcPr>
          <w:p w:rsidR="00E7499B" w:rsidRPr="002C44DA" w:rsidRDefault="00E7499B" w:rsidP="0057424C">
            <w:pPr>
              <w:widowControl/>
              <w:tabs>
                <w:tab w:val="center" w:pos="1664"/>
              </w:tabs>
              <w:spacing w:before="48" w:after="48"/>
              <w:jc w:val="center"/>
              <w:rPr>
                <w:rFonts w:ascii="微軟正黑體" w:eastAsia="微軟正黑體" w:hAnsi="微軟正黑體"/>
              </w:rPr>
            </w:pPr>
            <w:r w:rsidRPr="002C44DA">
              <w:rPr>
                <w:rFonts w:ascii="微軟正黑體" w:eastAsia="微軟正黑體" w:hAnsi="微軟正黑體"/>
              </w:rPr>
              <w:t>職掌事項</w:t>
            </w:r>
          </w:p>
        </w:tc>
        <w:tc>
          <w:tcPr>
            <w:tcW w:w="1117" w:type="dxa"/>
          </w:tcPr>
          <w:p w:rsidR="00E7499B" w:rsidRPr="002C44DA" w:rsidRDefault="00E7499B" w:rsidP="0057424C">
            <w:pPr>
              <w:widowControl/>
              <w:spacing w:before="48" w:after="48"/>
              <w:jc w:val="center"/>
              <w:rPr>
                <w:rFonts w:ascii="微軟正黑體" w:eastAsia="微軟正黑體" w:hAnsi="微軟正黑體"/>
              </w:rPr>
            </w:pPr>
            <w:r w:rsidRPr="002C44DA">
              <w:rPr>
                <w:rFonts w:ascii="微軟正黑體" w:eastAsia="微軟正黑體" w:hAnsi="微軟正黑體"/>
              </w:rPr>
              <w:t>分機</w:t>
            </w:r>
          </w:p>
        </w:tc>
        <w:tc>
          <w:tcPr>
            <w:tcW w:w="2393" w:type="dxa"/>
          </w:tcPr>
          <w:p w:rsidR="00E7499B" w:rsidRPr="002C44DA" w:rsidRDefault="00E7499B" w:rsidP="0057424C">
            <w:pPr>
              <w:widowControl/>
              <w:spacing w:before="48" w:after="48"/>
              <w:jc w:val="center"/>
              <w:rPr>
                <w:rFonts w:ascii="微軟正黑體" w:eastAsia="微軟正黑體" w:hAnsi="微軟正黑體"/>
              </w:rPr>
            </w:pPr>
            <w:r w:rsidRPr="002C44DA">
              <w:rPr>
                <w:rFonts w:ascii="微軟正黑體" w:eastAsia="微軟正黑體" w:hAnsi="微軟正黑體"/>
              </w:rPr>
              <w:t>備註</w:t>
            </w:r>
          </w:p>
          <w:p w:rsidR="00E7499B" w:rsidRPr="002C44DA" w:rsidRDefault="00E7499B" w:rsidP="0057424C">
            <w:pPr>
              <w:widowControl/>
              <w:spacing w:before="48" w:after="48"/>
              <w:jc w:val="center"/>
              <w:rPr>
                <w:rFonts w:ascii="微軟正黑體" w:eastAsia="微軟正黑體" w:hAnsi="微軟正黑體"/>
              </w:rPr>
            </w:pPr>
            <w:r w:rsidRPr="002C44DA">
              <w:rPr>
                <w:rFonts w:ascii="微軟正黑體" w:eastAsia="微軟正黑體" w:hAnsi="微軟正黑體"/>
              </w:rPr>
              <w:t>（代理人）</w:t>
            </w:r>
          </w:p>
        </w:tc>
      </w:tr>
      <w:tr w:rsidR="00E7499B" w:rsidRPr="002C44DA" w:rsidTr="00E7499B">
        <w:trPr>
          <w:trHeight w:val="1043"/>
        </w:trPr>
        <w:tc>
          <w:tcPr>
            <w:tcW w:w="1558" w:type="dxa"/>
          </w:tcPr>
          <w:p w:rsidR="00E7499B" w:rsidRPr="002C44DA" w:rsidRDefault="00E7499B" w:rsidP="00C85A6B">
            <w:pPr>
              <w:widowControl/>
              <w:spacing w:before="48" w:after="48"/>
              <w:rPr>
                <w:rFonts w:ascii="微軟正黑體" w:eastAsia="微軟正黑體" w:hAnsi="微軟正黑體"/>
              </w:rPr>
            </w:pPr>
            <w:r w:rsidRPr="002C44DA">
              <w:rPr>
                <w:rFonts w:ascii="微軟正黑體" w:eastAsia="微軟正黑體" w:hAnsi="微軟正黑體"/>
              </w:rPr>
              <w:t>資</w:t>
            </w:r>
            <w:r w:rsidRPr="002C44DA">
              <w:rPr>
                <w:rFonts w:ascii="微軟正黑體" w:eastAsia="微軟正黑體" w:hAnsi="微軟正黑體" w:hint="eastAsia"/>
              </w:rPr>
              <w:t>訊組長</w:t>
            </w:r>
          </w:p>
        </w:tc>
        <w:tc>
          <w:tcPr>
            <w:tcW w:w="1437" w:type="dxa"/>
          </w:tcPr>
          <w:p w:rsidR="00E7499B" w:rsidRPr="002C44DA" w:rsidRDefault="003E32A7" w:rsidP="00C85A6B">
            <w:pPr>
              <w:widowControl/>
              <w:spacing w:before="48" w:after="48"/>
              <w:rPr>
                <w:rFonts w:ascii="微軟正黑體" w:eastAsia="微軟正黑體" w:hAnsi="微軟正黑體"/>
              </w:rPr>
            </w:pPr>
            <w:r>
              <w:rPr>
                <w:rFonts w:ascii="微軟正黑體" w:eastAsia="微軟正黑體" w:hAnsi="微軟正黑體" w:hint="eastAsia"/>
              </w:rPr>
              <w:t>連文</w:t>
            </w:r>
            <w:proofErr w:type="gramStart"/>
            <w:r>
              <w:rPr>
                <w:rFonts w:ascii="微軟正黑體" w:eastAsia="微軟正黑體" w:hAnsi="微軟正黑體" w:hint="eastAsia"/>
              </w:rPr>
              <w:t>誌</w:t>
            </w:r>
            <w:proofErr w:type="gramEnd"/>
          </w:p>
        </w:tc>
        <w:tc>
          <w:tcPr>
            <w:tcW w:w="3990" w:type="dxa"/>
          </w:tcPr>
          <w:p w:rsidR="00E7499B" w:rsidRPr="002C44DA" w:rsidRDefault="00E7499B" w:rsidP="00C85A6B">
            <w:pPr>
              <w:widowControl/>
              <w:spacing w:before="48" w:after="48"/>
              <w:rPr>
                <w:rFonts w:ascii="微軟正黑體" w:eastAsia="微軟正黑體" w:hAnsi="微軟正黑體"/>
              </w:rPr>
            </w:pPr>
            <w:r w:rsidRPr="002C44DA">
              <w:rPr>
                <w:rFonts w:ascii="微軟正黑體" w:eastAsia="微軟正黑體" w:hAnsi="微軟正黑體"/>
              </w:rPr>
              <w:t>資通安全</w:t>
            </w:r>
            <w:r w:rsidR="00C5256E">
              <w:rPr>
                <w:rFonts w:ascii="微軟正黑體" w:eastAsia="微軟正黑體" w:hAnsi="微軟正黑體" w:hint="eastAsia"/>
              </w:rPr>
              <w:t>宣導</w:t>
            </w:r>
          </w:p>
        </w:tc>
        <w:tc>
          <w:tcPr>
            <w:tcW w:w="1117" w:type="dxa"/>
          </w:tcPr>
          <w:p w:rsidR="00E7499B" w:rsidRPr="002C44DA" w:rsidRDefault="003E32A7" w:rsidP="00C85A6B">
            <w:pPr>
              <w:widowControl/>
              <w:spacing w:before="48" w:after="48"/>
              <w:rPr>
                <w:rFonts w:ascii="微軟正黑體" w:eastAsia="微軟正黑體" w:hAnsi="微軟正黑體"/>
              </w:rPr>
            </w:pPr>
            <w:r>
              <w:rPr>
                <w:rFonts w:ascii="微軟正黑體" w:eastAsia="微軟正黑體" w:hAnsi="微軟正黑體" w:hint="eastAsia"/>
              </w:rPr>
              <w:t>332</w:t>
            </w:r>
          </w:p>
        </w:tc>
        <w:tc>
          <w:tcPr>
            <w:tcW w:w="2393" w:type="dxa"/>
          </w:tcPr>
          <w:p w:rsidR="00E7499B" w:rsidRPr="002C44DA" w:rsidRDefault="00283ADD" w:rsidP="00C85A6B">
            <w:pPr>
              <w:widowControl/>
              <w:spacing w:before="48" w:after="48"/>
              <w:rPr>
                <w:rFonts w:ascii="微軟正黑體" w:eastAsia="微軟正黑體" w:hAnsi="微軟正黑體"/>
              </w:rPr>
            </w:pPr>
            <w:r>
              <w:rPr>
                <w:rFonts w:ascii="微軟正黑體" w:eastAsia="微軟正黑體" w:hAnsi="微軟正黑體" w:hint="eastAsia"/>
              </w:rPr>
              <w:t>教學組</w:t>
            </w:r>
          </w:p>
        </w:tc>
      </w:tr>
      <w:tr w:rsidR="00E7499B" w:rsidRPr="002C44DA" w:rsidTr="00E7499B">
        <w:trPr>
          <w:trHeight w:val="549"/>
        </w:trPr>
        <w:tc>
          <w:tcPr>
            <w:tcW w:w="1558" w:type="dxa"/>
          </w:tcPr>
          <w:p w:rsidR="00E7499B" w:rsidRPr="002C44DA" w:rsidRDefault="003E32A7" w:rsidP="00C85A6B">
            <w:pPr>
              <w:widowControl/>
              <w:spacing w:before="48" w:after="48"/>
              <w:rPr>
                <w:rFonts w:ascii="微軟正黑體" w:eastAsia="微軟正黑體" w:hAnsi="微軟正黑體"/>
              </w:rPr>
            </w:pPr>
            <w:r>
              <w:rPr>
                <w:rFonts w:ascii="微軟正黑體" w:eastAsia="微軟正黑體" w:hAnsi="微軟正黑體" w:hint="eastAsia"/>
              </w:rPr>
              <w:t>系統管理師</w:t>
            </w:r>
          </w:p>
        </w:tc>
        <w:tc>
          <w:tcPr>
            <w:tcW w:w="1437" w:type="dxa"/>
          </w:tcPr>
          <w:p w:rsidR="00E7499B" w:rsidRPr="002C44DA" w:rsidRDefault="003E32A7" w:rsidP="00C85A6B">
            <w:pPr>
              <w:widowControl/>
              <w:spacing w:before="48" w:after="48"/>
              <w:rPr>
                <w:rFonts w:ascii="微軟正黑體" w:eastAsia="微軟正黑體" w:hAnsi="微軟正黑體"/>
              </w:rPr>
            </w:pPr>
            <w:r>
              <w:rPr>
                <w:rFonts w:ascii="微軟正黑體" w:eastAsia="微軟正黑體" w:hAnsi="微軟正黑體" w:hint="eastAsia"/>
              </w:rPr>
              <w:t>魏川</w:t>
            </w:r>
            <w:proofErr w:type="gramStart"/>
            <w:r>
              <w:rPr>
                <w:rFonts w:ascii="微軟正黑體" w:eastAsia="微軟正黑體" w:hAnsi="微軟正黑體" w:hint="eastAsia"/>
              </w:rPr>
              <w:t>祐</w:t>
            </w:r>
            <w:proofErr w:type="gramEnd"/>
          </w:p>
        </w:tc>
        <w:tc>
          <w:tcPr>
            <w:tcW w:w="3990" w:type="dxa"/>
          </w:tcPr>
          <w:p w:rsidR="00E7499B" w:rsidRPr="002C44DA" w:rsidRDefault="003E32A7" w:rsidP="00C85A6B">
            <w:pPr>
              <w:widowControl/>
              <w:spacing w:before="48" w:after="48"/>
              <w:rPr>
                <w:rFonts w:ascii="微軟正黑體" w:eastAsia="微軟正黑體" w:hAnsi="微軟正黑體"/>
              </w:rPr>
            </w:pPr>
            <w:r w:rsidRPr="002C44DA">
              <w:rPr>
                <w:rFonts w:ascii="微軟正黑體" w:eastAsia="微軟正黑體" w:hAnsi="微軟正黑體"/>
              </w:rPr>
              <w:t>資通安全事件通報</w:t>
            </w:r>
          </w:p>
        </w:tc>
        <w:tc>
          <w:tcPr>
            <w:tcW w:w="1117"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332</w:t>
            </w:r>
          </w:p>
        </w:tc>
        <w:tc>
          <w:tcPr>
            <w:tcW w:w="2393" w:type="dxa"/>
          </w:tcPr>
          <w:p w:rsidR="00E7499B" w:rsidRPr="002C44DA" w:rsidRDefault="00283ADD" w:rsidP="00C85A6B">
            <w:pPr>
              <w:widowControl/>
              <w:spacing w:before="48" w:after="48"/>
              <w:rPr>
                <w:rFonts w:ascii="微軟正黑體" w:eastAsia="微軟正黑體" w:hAnsi="微軟正黑體"/>
              </w:rPr>
            </w:pPr>
            <w:r>
              <w:rPr>
                <w:rFonts w:ascii="微軟正黑體" w:eastAsia="微軟正黑體" w:hAnsi="微軟正黑體" w:hint="eastAsia"/>
              </w:rPr>
              <w:t>系統管理師</w:t>
            </w:r>
          </w:p>
        </w:tc>
      </w:tr>
      <w:tr w:rsidR="00E7499B" w:rsidRPr="002C44DA" w:rsidTr="00E7499B">
        <w:trPr>
          <w:trHeight w:val="549"/>
        </w:trPr>
        <w:tc>
          <w:tcPr>
            <w:tcW w:w="1558" w:type="dxa"/>
          </w:tcPr>
          <w:p w:rsidR="00E7499B" w:rsidRPr="002C44DA" w:rsidRDefault="003E32A7" w:rsidP="00C85A6B">
            <w:pPr>
              <w:widowControl/>
              <w:spacing w:before="48" w:after="48"/>
              <w:rPr>
                <w:rFonts w:ascii="微軟正黑體" w:eastAsia="微軟正黑體" w:hAnsi="微軟正黑體"/>
              </w:rPr>
            </w:pPr>
            <w:r>
              <w:rPr>
                <w:rFonts w:ascii="微軟正黑體" w:eastAsia="微軟正黑體" w:hAnsi="微軟正黑體" w:hint="eastAsia"/>
              </w:rPr>
              <w:t>系統管理師</w:t>
            </w:r>
          </w:p>
        </w:tc>
        <w:tc>
          <w:tcPr>
            <w:tcW w:w="1437" w:type="dxa"/>
          </w:tcPr>
          <w:p w:rsidR="00E7499B" w:rsidRPr="002C44DA" w:rsidRDefault="003E32A7" w:rsidP="00C85A6B">
            <w:pPr>
              <w:widowControl/>
              <w:spacing w:before="48" w:after="48"/>
              <w:rPr>
                <w:rFonts w:ascii="微軟正黑體" w:eastAsia="微軟正黑體" w:hAnsi="微軟正黑體"/>
              </w:rPr>
            </w:pPr>
            <w:r>
              <w:rPr>
                <w:rFonts w:ascii="微軟正黑體" w:eastAsia="微軟正黑體" w:hAnsi="微軟正黑體" w:hint="eastAsia"/>
              </w:rPr>
              <w:t>馮志銘</w:t>
            </w:r>
          </w:p>
        </w:tc>
        <w:tc>
          <w:tcPr>
            <w:tcW w:w="3990" w:type="dxa"/>
          </w:tcPr>
          <w:p w:rsidR="00E7499B" w:rsidRPr="002C44DA" w:rsidRDefault="003E32A7" w:rsidP="00C85A6B">
            <w:pPr>
              <w:widowControl/>
              <w:spacing w:before="48" w:after="48"/>
              <w:rPr>
                <w:rFonts w:ascii="微軟正黑體" w:eastAsia="微軟正黑體" w:hAnsi="微軟正黑體"/>
              </w:rPr>
            </w:pPr>
            <w:r w:rsidRPr="002C44DA">
              <w:rPr>
                <w:rFonts w:ascii="微軟正黑體" w:eastAsia="微軟正黑體" w:hAnsi="微軟正黑體"/>
              </w:rPr>
              <w:t>資通安全事件通報</w:t>
            </w:r>
          </w:p>
        </w:tc>
        <w:tc>
          <w:tcPr>
            <w:tcW w:w="1117"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332</w:t>
            </w:r>
          </w:p>
        </w:tc>
        <w:tc>
          <w:tcPr>
            <w:tcW w:w="2393" w:type="dxa"/>
          </w:tcPr>
          <w:p w:rsidR="00E7499B" w:rsidRPr="002C44DA" w:rsidRDefault="00283ADD" w:rsidP="00C85A6B">
            <w:pPr>
              <w:widowControl/>
              <w:spacing w:before="48" w:after="48"/>
              <w:rPr>
                <w:rFonts w:ascii="微軟正黑體" w:eastAsia="微軟正黑體" w:hAnsi="微軟正黑體"/>
              </w:rPr>
            </w:pPr>
            <w:r>
              <w:rPr>
                <w:rFonts w:ascii="微軟正黑體" w:eastAsia="微軟正黑體" w:hAnsi="微軟正黑體" w:hint="eastAsia"/>
              </w:rPr>
              <w:t>系統管理師</w:t>
            </w:r>
          </w:p>
        </w:tc>
      </w:tr>
      <w:tr w:rsidR="00E7499B" w:rsidRPr="002C44DA" w:rsidTr="00E7499B">
        <w:trPr>
          <w:trHeight w:val="549"/>
        </w:trPr>
        <w:tc>
          <w:tcPr>
            <w:tcW w:w="1558"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教務主任</w:t>
            </w:r>
          </w:p>
        </w:tc>
        <w:tc>
          <w:tcPr>
            <w:tcW w:w="1437"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龔詩為</w:t>
            </w:r>
          </w:p>
        </w:tc>
        <w:tc>
          <w:tcPr>
            <w:tcW w:w="3990" w:type="dxa"/>
          </w:tcPr>
          <w:p w:rsidR="00E7499B" w:rsidRPr="002C44DA" w:rsidRDefault="00C85A6B" w:rsidP="00C85A6B">
            <w:pPr>
              <w:widowControl/>
              <w:spacing w:before="48" w:after="48"/>
              <w:rPr>
                <w:rFonts w:ascii="微軟正黑體" w:eastAsia="微軟正黑體" w:hAnsi="微軟正黑體"/>
              </w:rPr>
            </w:pPr>
            <w:r>
              <w:rPr>
                <w:rFonts w:ascii="微軟正黑體" w:eastAsia="微軟正黑體" w:hAnsi="微軟正黑體" w:hint="eastAsia"/>
              </w:rPr>
              <w:t>資通安全計畫實施</w:t>
            </w:r>
          </w:p>
        </w:tc>
        <w:tc>
          <w:tcPr>
            <w:tcW w:w="1117"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811</w:t>
            </w:r>
          </w:p>
        </w:tc>
        <w:tc>
          <w:tcPr>
            <w:tcW w:w="2393" w:type="dxa"/>
          </w:tcPr>
          <w:p w:rsidR="00E7499B" w:rsidRPr="002C44DA" w:rsidRDefault="00283ADD" w:rsidP="00C85A6B">
            <w:pPr>
              <w:widowControl/>
              <w:spacing w:before="48" w:after="48"/>
              <w:rPr>
                <w:rFonts w:ascii="微軟正黑體" w:eastAsia="微軟正黑體" w:hAnsi="微軟正黑體"/>
              </w:rPr>
            </w:pPr>
            <w:r w:rsidRPr="002C44DA">
              <w:rPr>
                <w:rFonts w:ascii="微軟正黑體" w:eastAsia="微軟正黑體" w:hAnsi="微軟正黑體"/>
              </w:rPr>
              <w:t>資</w:t>
            </w:r>
            <w:r w:rsidRPr="002C44DA">
              <w:rPr>
                <w:rFonts w:ascii="微軟正黑體" w:eastAsia="微軟正黑體" w:hAnsi="微軟正黑體" w:hint="eastAsia"/>
              </w:rPr>
              <w:t>訊組長</w:t>
            </w:r>
          </w:p>
        </w:tc>
      </w:tr>
      <w:tr w:rsidR="00E7499B" w:rsidRPr="002C44DA" w:rsidTr="00E7499B">
        <w:trPr>
          <w:trHeight w:val="567"/>
        </w:trPr>
        <w:tc>
          <w:tcPr>
            <w:tcW w:w="1558"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校長</w:t>
            </w:r>
          </w:p>
        </w:tc>
        <w:tc>
          <w:tcPr>
            <w:tcW w:w="1437"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莊訪</w:t>
            </w:r>
            <w:proofErr w:type="gramStart"/>
            <w:r>
              <w:rPr>
                <w:rFonts w:ascii="微軟正黑體" w:eastAsia="微軟正黑體" w:hAnsi="微軟正黑體" w:hint="eastAsia"/>
              </w:rPr>
              <w:t>祺</w:t>
            </w:r>
            <w:proofErr w:type="gramEnd"/>
          </w:p>
        </w:tc>
        <w:tc>
          <w:tcPr>
            <w:tcW w:w="3990" w:type="dxa"/>
          </w:tcPr>
          <w:p w:rsidR="00E7499B" w:rsidRPr="00C5256E" w:rsidRDefault="00C5256E" w:rsidP="00C85A6B">
            <w:pPr>
              <w:rPr>
                <w:rFonts w:ascii="微軟正黑體" w:eastAsia="微軟正黑體" w:hAnsi="微軟正黑體"/>
              </w:rPr>
            </w:pPr>
            <w:r w:rsidRPr="00C5256E">
              <w:rPr>
                <w:rFonts w:ascii="微軟正黑體" w:eastAsia="微軟正黑體" w:hAnsi="微軟正黑體" w:hint="eastAsia"/>
              </w:rPr>
              <w:t>負責全校資訊安全之工作。</w:t>
            </w:r>
          </w:p>
        </w:tc>
        <w:tc>
          <w:tcPr>
            <w:tcW w:w="1117" w:type="dxa"/>
          </w:tcPr>
          <w:p w:rsidR="00E7499B" w:rsidRPr="002C44DA" w:rsidRDefault="00C5256E" w:rsidP="00C85A6B">
            <w:pPr>
              <w:widowControl/>
              <w:spacing w:before="48" w:after="48"/>
              <w:rPr>
                <w:rFonts w:ascii="微軟正黑體" w:eastAsia="微軟正黑體" w:hAnsi="微軟正黑體"/>
              </w:rPr>
            </w:pPr>
            <w:r>
              <w:rPr>
                <w:rFonts w:ascii="微軟正黑體" w:eastAsia="微軟正黑體" w:hAnsi="微軟正黑體" w:hint="eastAsia"/>
              </w:rPr>
              <w:t>888</w:t>
            </w:r>
          </w:p>
        </w:tc>
        <w:tc>
          <w:tcPr>
            <w:tcW w:w="2393" w:type="dxa"/>
          </w:tcPr>
          <w:p w:rsidR="00E7499B" w:rsidRPr="002C44DA" w:rsidRDefault="00283ADD" w:rsidP="00C85A6B">
            <w:pPr>
              <w:widowControl/>
              <w:spacing w:before="48" w:after="48"/>
              <w:rPr>
                <w:rFonts w:ascii="微軟正黑體" w:eastAsia="微軟正黑體" w:hAnsi="微軟正黑體"/>
              </w:rPr>
            </w:pPr>
            <w:r>
              <w:rPr>
                <w:rFonts w:ascii="微軟正黑體" w:eastAsia="微軟正黑體" w:hAnsi="微軟正黑體" w:hint="eastAsia"/>
              </w:rPr>
              <w:t>教務主任</w:t>
            </w:r>
          </w:p>
        </w:tc>
      </w:tr>
    </w:tbl>
    <w:p w:rsidR="00E7499B" w:rsidRPr="002C44DA" w:rsidRDefault="00E7499B" w:rsidP="00E7499B">
      <w:pPr>
        <w:spacing w:before="48" w:after="48"/>
        <w:rPr>
          <w:rFonts w:ascii="微軟正黑體" w:eastAsia="微軟正黑體" w:hAnsi="微軟正黑體"/>
          <w:sz w:val="36"/>
          <w:szCs w:val="36"/>
        </w:rPr>
      </w:pPr>
      <w:r w:rsidRPr="002C44DA">
        <w:rPr>
          <w:rFonts w:ascii="微軟正黑體" w:eastAsia="微軟正黑體" w:hAnsi="微軟正黑體"/>
          <w:sz w:val="36"/>
          <w:szCs w:val="36"/>
        </w:rPr>
        <w:t>資通安全長：</w:t>
      </w:r>
      <w:r w:rsidR="00C85A6B">
        <w:rPr>
          <w:rFonts w:ascii="微軟正黑體" w:eastAsia="微軟正黑體" w:hAnsi="微軟正黑體" w:hint="eastAsia"/>
          <w:sz w:val="36"/>
          <w:szCs w:val="36"/>
        </w:rPr>
        <w:t>莊訪</w:t>
      </w:r>
      <w:proofErr w:type="gramStart"/>
      <w:r w:rsidR="00C85A6B">
        <w:rPr>
          <w:rFonts w:ascii="微軟正黑體" w:eastAsia="微軟正黑體" w:hAnsi="微軟正黑體" w:hint="eastAsia"/>
          <w:sz w:val="36"/>
          <w:szCs w:val="36"/>
        </w:rPr>
        <w:t>祺</w:t>
      </w:r>
      <w:proofErr w:type="gramEnd"/>
    </w:p>
    <w:p w:rsidR="00E7499B" w:rsidRPr="002C44DA" w:rsidRDefault="00E7499B" w:rsidP="00E7499B">
      <w:pPr>
        <w:rPr>
          <w:rFonts w:ascii="微軟正黑體" w:eastAsia="微軟正黑體" w:hAnsi="微軟正黑體"/>
          <w:sz w:val="36"/>
          <w:szCs w:val="36"/>
        </w:rPr>
      </w:pPr>
    </w:p>
    <w:p w:rsidR="002C44DA" w:rsidRPr="00E317A5" w:rsidRDefault="002C44DA" w:rsidP="00E317A5">
      <w:pPr>
        <w:pStyle w:val="10"/>
        <w:spacing w:before="360" w:after="180"/>
      </w:pPr>
      <w:bookmarkStart w:id="1" w:name="_Toc535092612"/>
      <w:r w:rsidRPr="00E317A5">
        <w:rPr>
          <w:rFonts w:hint="eastAsia"/>
        </w:rPr>
        <w:t>實施計畫</w:t>
      </w:r>
      <w:bookmarkEnd w:id="1"/>
    </w:p>
    <w:p w:rsidR="002C44DA" w:rsidRPr="002C44DA" w:rsidRDefault="002C44DA" w:rsidP="00E317A5">
      <w:pPr>
        <w:pStyle w:val="2"/>
        <w:spacing w:before="180" w:after="180"/>
      </w:pPr>
      <w:bookmarkStart w:id="2" w:name="_Toc535092613"/>
      <w:r w:rsidRPr="002C44DA">
        <w:rPr>
          <w:rFonts w:hint="eastAsia"/>
        </w:rPr>
        <w:t>依據及目的</w:t>
      </w:r>
      <w:bookmarkEnd w:id="2"/>
    </w:p>
    <w:p w:rsidR="002C44DA" w:rsidRPr="002C44DA" w:rsidRDefault="002C44DA" w:rsidP="002C44DA">
      <w:pPr>
        <w:pStyle w:val="a3"/>
        <w:ind w:leftChars="0" w:left="851"/>
        <w:rPr>
          <w:rFonts w:ascii="微軟正黑體" w:eastAsia="微軟正黑體" w:hAnsi="微軟正黑體"/>
          <w:sz w:val="28"/>
          <w:szCs w:val="28"/>
        </w:rPr>
      </w:pPr>
      <w:r w:rsidRPr="002C44DA">
        <w:rPr>
          <w:rFonts w:ascii="微軟正黑體" w:eastAsia="微軟正黑體" w:hAnsi="微軟正黑體" w:hint="eastAsia"/>
          <w:sz w:val="28"/>
          <w:szCs w:val="28"/>
        </w:rPr>
        <w:t>本計畫依據資通安全管理法第10條及施行細則第6條訂定。</w:t>
      </w:r>
    </w:p>
    <w:p w:rsidR="002C44DA" w:rsidRPr="002C44DA" w:rsidRDefault="002C44DA" w:rsidP="002C44DA">
      <w:pPr>
        <w:pStyle w:val="a3"/>
        <w:ind w:leftChars="0" w:left="851"/>
        <w:rPr>
          <w:rFonts w:ascii="微軟正黑體" w:eastAsia="微軟正黑體" w:hAnsi="微軟正黑體"/>
          <w:sz w:val="28"/>
          <w:szCs w:val="28"/>
        </w:rPr>
      </w:pPr>
      <w:r w:rsidRPr="002C44DA">
        <w:rPr>
          <w:rFonts w:ascii="微軟正黑體" w:eastAsia="微軟正黑體" w:hAnsi="微軟正黑體" w:hint="eastAsia"/>
          <w:sz w:val="28"/>
          <w:szCs w:val="28"/>
        </w:rPr>
        <w:t>本計畫依據下列法規訂定：</w:t>
      </w:r>
    </w:p>
    <w:p w:rsidR="00B2591F" w:rsidRPr="00B2591F" w:rsidRDefault="002C44DA" w:rsidP="00B12B90">
      <w:pPr>
        <w:pStyle w:val="a3"/>
        <w:numPr>
          <w:ilvl w:val="0"/>
          <w:numId w:val="4"/>
        </w:numPr>
        <w:ind w:leftChars="0"/>
        <w:rPr>
          <w:rFonts w:ascii="微軟正黑體" w:eastAsia="微軟正黑體" w:hAnsi="微軟正黑體"/>
          <w:sz w:val="28"/>
          <w:szCs w:val="28"/>
        </w:rPr>
      </w:pPr>
      <w:r w:rsidRPr="00B2591F">
        <w:rPr>
          <w:rFonts w:ascii="微軟正黑體" w:eastAsia="微軟正黑體" w:hAnsi="微軟正黑體" w:hint="eastAsia"/>
          <w:sz w:val="28"/>
          <w:szCs w:val="28"/>
        </w:rPr>
        <w:t>資通安全管理法第10條及其施行細則第6條。</w:t>
      </w:r>
    </w:p>
    <w:p w:rsidR="002C44DA" w:rsidRPr="00B2591F" w:rsidRDefault="002C44DA" w:rsidP="00B12B90">
      <w:pPr>
        <w:pStyle w:val="a3"/>
        <w:numPr>
          <w:ilvl w:val="0"/>
          <w:numId w:val="4"/>
        </w:numPr>
        <w:ind w:leftChars="0"/>
        <w:rPr>
          <w:rFonts w:ascii="微軟正黑體" w:eastAsia="微軟正黑體" w:hAnsi="微軟正黑體"/>
          <w:sz w:val="28"/>
          <w:szCs w:val="28"/>
        </w:rPr>
      </w:pPr>
      <w:r w:rsidRPr="00B2591F">
        <w:rPr>
          <w:rFonts w:ascii="微軟正黑體" w:eastAsia="微軟正黑體" w:hAnsi="微軟正黑體" w:hint="eastAsia"/>
          <w:sz w:val="28"/>
          <w:szCs w:val="28"/>
        </w:rPr>
        <w:t>其他業務法規名稱。</w:t>
      </w:r>
    </w:p>
    <w:p w:rsidR="002C44DA" w:rsidRDefault="002C44DA" w:rsidP="00E317A5">
      <w:pPr>
        <w:pStyle w:val="2"/>
        <w:spacing w:before="180" w:after="180"/>
      </w:pPr>
      <w:bookmarkStart w:id="3" w:name="_Toc535092614"/>
      <w:r>
        <w:rPr>
          <w:rFonts w:hint="eastAsia"/>
        </w:rPr>
        <w:t>適用範圍</w:t>
      </w:r>
      <w:bookmarkEnd w:id="3"/>
    </w:p>
    <w:p w:rsidR="002C44DA" w:rsidRDefault="002C44DA" w:rsidP="002C44DA">
      <w:pPr>
        <w:pStyle w:val="a3"/>
        <w:ind w:leftChars="0" w:left="938"/>
        <w:rPr>
          <w:rFonts w:ascii="微軟正黑體" w:eastAsia="微軟正黑體" w:hAnsi="微軟正黑體"/>
          <w:sz w:val="28"/>
          <w:szCs w:val="28"/>
        </w:rPr>
      </w:pPr>
      <w:r>
        <w:rPr>
          <w:rFonts w:ascii="微軟正黑體" w:eastAsia="微軟正黑體" w:hAnsi="微軟正黑體" w:hint="eastAsia"/>
          <w:sz w:val="28"/>
          <w:szCs w:val="28"/>
        </w:rPr>
        <w:t>本計畫適用範圍涵蓋本機關。</w:t>
      </w:r>
    </w:p>
    <w:p w:rsidR="002C44DA" w:rsidRDefault="002C44DA" w:rsidP="00E317A5">
      <w:pPr>
        <w:pStyle w:val="2"/>
        <w:spacing w:before="180" w:after="180"/>
      </w:pPr>
      <w:bookmarkStart w:id="4" w:name="_Toc535092615"/>
      <w:r>
        <w:rPr>
          <w:rFonts w:hint="eastAsia"/>
        </w:rPr>
        <w:lastRenderedPageBreak/>
        <w:t>核心業務及重要性</w:t>
      </w:r>
      <w:bookmarkEnd w:id="4"/>
    </w:p>
    <w:p w:rsidR="002C44DA" w:rsidRDefault="002C44DA" w:rsidP="00B12B90">
      <w:pPr>
        <w:pStyle w:val="a3"/>
        <w:numPr>
          <w:ilvl w:val="0"/>
          <w:numId w:val="5"/>
        </w:numPr>
        <w:ind w:leftChars="0"/>
        <w:rPr>
          <w:rFonts w:ascii="微軟正黑體" w:eastAsia="微軟正黑體" w:hAnsi="微軟正黑體"/>
          <w:sz w:val="28"/>
          <w:szCs w:val="28"/>
        </w:rPr>
      </w:pPr>
      <w:r w:rsidRPr="002C44DA">
        <w:rPr>
          <w:rFonts w:ascii="微軟正黑體" w:eastAsia="微軟正黑體" w:hAnsi="微軟正黑體" w:hint="eastAsia"/>
          <w:sz w:val="28"/>
          <w:szCs w:val="28"/>
        </w:rPr>
        <w:t>核心業務及重要性：</w:t>
      </w:r>
    </w:p>
    <w:p w:rsidR="00010DDF" w:rsidRPr="00010DDF" w:rsidRDefault="00D118C2" w:rsidP="00010DDF">
      <w:pPr>
        <w:pStyle w:val="a3"/>
        <w:ind w:leftChars="0" w:left="1298"/>
        <w:rPr>
          <w:rFonts w:ascii="微軟正黑體" w:eastAsia="微軟正黑體" w:hAnsi="微軟正黑體"/>
          <w:sz w:val="28"/>
          <w:szCs w:val="28"/>
        </w:rPr>
      </w:pPr>
      <w:r w:rsidRPr="00D118C2">
        <w:rPr>
          <w:rFonts w:ascii="微軟正黑體" w:eastAsia="微軟正黑體" w:hAnsi="微軟正黑體" w:hint="eastAsia"/>
          <w:sz w:val="28"/>
          <w:szCs w:val="28"/>
        </w:rPr>
        <w:t>本機關之核心業務及重要性如下表：</w:t>
      </w:r>
    </w:p>
    <w:tbl>
      <w:tblPr>
        <w:tblStyle w:val="a5"/>
        <w:tblpPr w:leftFromText="180" w:rightFromText="180" w:vertAnchor="text" w:horzAnchor="margin" w:tblpXSpec="center" w:tblpY="-55"/>
        <w:tblW w:w="0" w:type="auto"/>
        <w:tblLook w:val="04A0" w:firstRow="1" w:lastRow="0" w:firstColumn="1" w:lastColumn="0" w:noHBand="0" w:noVBand="1"/>
      </w:tblPr>
      <w:tblGrid>
        <w:gridCol w:w="1668"/>
        <w:gridCol w:w="1559"/>
        <w:gridCol w:w="2551"/>
        <w:gridCol w:w="2410"/>
        <w:gridCol w:w="1696"/>
      </w:tblGrid>
      <w:tr w:rsidR="00010DDF" w:rsidRPr="00010DDF" w:rsidTr="00010DDF">
        <w:trPr>
          <w:trHeight w:val="1465"/>
        </w:trPr>
        <w:tc>
          <w:tcPr>
            <w:tcW w:w="1668" w:type="dxa"/>
            <w:vAlign w:val="center"/>
          </w:tcPr>
          <w:p w:rsidR="0005269B" w:rsidRPr="00010DDF" w:rsidRDefault="0005269B" w:rsidP="0005269B">
            <w:pPr>
              <w:pStyle w:val="a3"/>
              <w:ind w:leftChars="0" w:left="0"/>
              <w:jc w:val="both"/>
              <w:rPr>
                <w:rFonts w:ascii="微軟正黑體" w:eastAsia="微軟正黑體" w:hAnsi="微軟正黑體"/>
                <w:szCs w:val="24"/>
              </w:rPr>
            </w:pPr>
            <w:r w:rsidRPr="00010DDF">
              <w:rPr>
                <w:rFonts w:ascii="微軟正黑體" w:eastAsia="微軟正黑體" w:hAnsi="微軟正黑體" w:hint="eastAsia"/>
                <w:szCs w:val="24"/>
              </w:rPr>
              <w:t>核心業務</w:t>
            </w:r>
          </w:p>
        </w:tc>
        <w:tc>
          <w:tcPr>
            <w:tcW w:w="1559" w:type="dxa"/>
            <w:vAlign w:val="center"/>
          </w:tcPr>
          <w:p w:rsidR="0005269B" w:rsidRPr="00010DDF" w:rsidRDefault="0005269B" w:rsidP="0005269B">
            <w:pPr>
              <w:pStyle w:val="a3"/>
              <w:ind w:leftChars="0" w:left="0"/>
              <w:jc w:val="both"/>
              <w:rPr>
                <w:rFonts w:ascii="微軟正黑體" w:eastAsia="微軟正黑體" w:hAnsi="微軟正黑體"/>
                <w:szCs w:val="24"/>
              </w:rPr>
            </w:pPr>
            <w:r w:rsidRPr="00010DDF">
              <w:rPr>
                <w:rFonts w:ascii="微軟正黑體" w:eastAsia="微軟正黑體" w:hAnsi="微軟正黑體" w:hint="eastAsia"/>
                <w:szCs w:val="24"/>
              </w:rPr>
              <w:t>核心資通系統</w:t>
            </w:r>
          </w:p>
        </w:tc>
        <w:tc>
          <w:tcPr>
            <w:tcW w:w="2551" w:type="dxa"/>
            <w:vAlign w:val="center"/>
          </w:tcPr>
          <w:p w:rsidR="0005269B" w:rsidRPr="00010DDF" w:rsidRDefault="0005269B" w:rsidP="0005269B">
            <w:pPr>
              <w:pStyle w:val="a3"/>
              <w:ind w:leftChars="0" w:left="0"/>
              <w:jc w:val="both"/>
              <w:rPr>
                <w:rFonts w:ascii="微軟正黑體" w:eastAsia="微軟正黑體" w:hAnsi="微軟正黑體"/>
                <w:szCs w:val="24"/>
              </w:rPr>
            </w:pPr>
            <w:r w:rsidRPr="00010DDF">
              <w:rPr>
                <w:rFonts w:ascii="微軟正黑體" w:eastAsia="微軟正黑體" w:hAnsi="微軟正黑體" w:hint="eastAsia"/>
                <w:szCs w:val="24"/>
              </w:rPr>
              <w:t>重要性說明</w:t>
            </w:r>
          </w:p>
        </w:tc>
        <w:tc>
          <w:tcPr>
            <w:tcW w:w="2410" w:type="dxa"/>
            <w:vAlign w:val="center"/>
          </w:tcPr>
          <w:p w:rsidR="0005269B" w:rsidRPr="00010DDF" w:rsidRDefault="0005269B" w:rsidP="0005269B">
            <w:pPr>
              <w:pStyle w:val="a3"/>
              <w:ind w:leftChars="0" w:left="0"/>
              <w:jc w:val="both"/>
              <w:rPr>
                <w:rFonts w:ascii="微軟正黑體" w:eastAsia="微軟正黑體" w:hAnsi="微軟正黑體"/>
                <w:szCs w:val="24"/>
              </w:rPr>
            </w:pPr>
            <w:r w:rsidRPr="00010DDF">
              <w:rPr>
                <w:rFonts w:ascii="微軟正黑體" w:eastAsia="微軟正黑體" w:hAnsi="微軟正黑體" w:hint="eastAsia"/>
                <w:szCs w:val="24"/>
              </w:rPr>
              <w:t>業務失效影響說明</w:t>
            </w:r>
          </w:p>
        </w:tc>
        <w:tc>
          <w:tcPr>
            <w:tcW w:w="1696" w:type="dxa"/>
            <w:vAlign w:val="center"/>
          </w:tcPr>
          <w:p w:rsidR="0005269B" w:rsidRPr="00010DDF" w:rsidRDefault="0005269B" w:rsidP="0005269B">
            <w:pPr>
              <w:pStyle w:val="a3"/>
              <w:ind w:leftChars="0" w:left="0"/>
              <w:jc w:val="both"/>
              <w:rPr>
                <w:rFonts w:ascii="微軟正黑體" w:eastAsia="微軟正黑體" w:hAnsi="微軟正黑體"/>
                <w:szCs w:val="24"/>
              </w:rPr>
            </w:pPr>
            <w:r w:rsidRPr="00010DDF">
              <w:rPr>
                <w:rFonts w:ascii="微軟正黑體" w:eastAsia="微軟正黑體" w:hAnsi="微軟正黑體" w:hint="eastAsia"/>
                <w:szCs w:val="24"/>
              </w:rPr>
              <w:t>最大可容忍中斷時間</w:t>
            </w:r>
          </w:p>
        </w:tc>
      </w:tr>
      <w:tr w:rsidR="00010DDF" w:rsidRPr="00010DDF" w:rsidTr="00010DDF">
        <w:trPr>
          <w:trHeight w:val="739"/>
        </w:trPr>
        <w:tc>
          <w:tcPr>
            <w:tcW w:w="1668" w:type="dxa"/>
          </w:tcPr>
          <w:p w:rsidR="0005269B" w:rsidRPr="00E520C8" w:rsidRDefault="005F0D49" w:rsidP="0005269B">
            <w:pPr>
              <w:pStyle w:val="a3"/>
              <w:ind w:leftChars="0" w:left="0"/>
              <w:rPr>
                <w:rFonts w:ascii="微軟正黑體" w:eastAsia="微軟正黑體" w:hAnsi="微軟正黑體"/>
                <w:szCs w:val="24"/>
              </w:rPr>
            </w:pPr>
            <w:r w:rsidRPr="00E520C8">
              <w:rPr>
                <w:rFonts w:ascii="微軟正黑體" w:eastAsia="微軟正黑體" w:hAnsi="微軟正黑體" w:hint="eastAsia"/>
                <w:szCs w:val="24"/>
              </w:rPr>
              <w:t>學校網站</w:t>
            </w:r>
          </w:p>
        </w:tc>
        <w:tc>
          <w:tcPr>
            <w:tcW w:w="1559" w:type="dxa"/>
          </w:tcPr>
          <w:p w:rsidR="0005269B" w:rsidRPr="00E520C8" w:rsidRDefault="0005269B" w:rsidP="0005269B">
            <w:pPr>
              <w:pStyle w:val="a3"/>
              <w:ind w:leftChars="0" w:left="0"/>
              <w:rPr>
                <w:rFonts w:ascii="微軟正黑體" w:eastAsia="微軟正黑體" w:hAnsi="微軟正黑體"/>
                <w:szCs w:val="24"/>
              </w:rPr>
            </w:pPr>
            <w:r w:rsidRPr="00E520C8">
              <w:rPr>
                <w:rFonts w:ascii="微軟正黑體" w:eastAsia="微軟正黑體" w:hAnsi="微軟正黑體" w:hint="eastAsia"/>
                <w:szCs w:val="24"/>
              </w:rPr>
              <w:t>無</w:t>
            </w:r>
          </w:p>
        </w:tc>
        <w:tc>
          <w:tcPr>
            <w:tcW w:w="2551" w:type="dxa"/>
          </w:tcPr>
          <w:p w:rsidR="0005269B" w:rsidRPr="00E520C8" w:rsidRDefault="00E520C8" w:rsidP="005F0D49">
            <w:pPr>
              <w:pStyle w:val="a3"/>
              <w:ind w:leftChars="0" w:left="0"/>
              <w:rPr>
                <w:rFonts w:ascii="微軟正黑體" w:eastAsia="微軟正黑體" w:hAnsi="微軟正黑體"/>
                <w:szCs w:val="24"/>
              </w:rPr>
            </w:pPr>
            <w:r>
              <w:rPr>
                <w:rFonts w:ascii="微軟正黑體" w:eastAsia="微軟正黑體" w:hAnsi="微軟正黑體" w:hint="eastAsia"/>
                <w:szCs w:val="24"/>
              </w:rPr>
              <w:t>為五常國小</w:t>
            </w:r>
            <w:r w:rsidR="005F0D49" w:rsidRPr="00E520C8">
              <w:rPr>
                <w:rFonts w:ascii="微軟正黑體" w:eastAsia="微軟正黑體" w:hAnsi="微軟正黑體" w:hint="eastAsia"/>
                <w:szCs w:val="24"/>
              </w:rPr>
              <w:t>主要對外訊息公布之管道。</w:t>
            </w:r>
          </w:p>
        </w:tc>
        <w:tc>
          <w:tcPr>
            <w:tcW w:w="2410" w:type="dxa"/>
          </w:tcPr>
          <w:p w:rsidR="0005269B" w:rsidRPr="00E520C8" w:rsidRDefault="005F0D49" w:rsidP="0005269B">
            <w:pPr>
              <w:pStyle w:val="a3"/>
              <w:ind w:leftChars="0" w:left="0"/>
              <w:rPr>
                <w:rFonts w:ascii="微軟正黑體" w:eastAsia="微軟正黑體" w:hAnsi="微軟正黑體"/>
                <w:szCs w:val="24"/>
              </w:rPr>
            </w:pPr>
            <w:r w:rsidRPr="00E520C8">
              <w:rPr>
                <w:rFonts w:ascii="微軟正黑體" w:eastAsia="微軟正黑體" w:hAnsi="微軟正黑體" w:hint="eastAsia"/>
                <w:szCs w:val="24"/>
              </w:rPr>
              <w:t>家長無法取得學校最新消息。</w:t>
            </w:r>
          </w:p>
        </w:tc>
        <w:tc>
          <w:tcPr>
            <w:tcW w:w="1696" w:type="dxa"/>
          </w:tcPr>
          <w:p w:rsidR="0005269B" w:rsidRPr="00E520C8" w:rsidRDefault="005F0D49" w:rsidP="0005269B">
            <w:pPr>
              <w:pStyle w:val="a3"/>
              <w:ind w:leftChars="0" w:left="0"/>
              <w:rPr>
                <w:rFonts w:ascii="微軟正黑體" w:eastAsia="微軟正黑體" w:hAnsi="微軟正黑體"/>
                <w:szCs w:val="24"/>
              </w:rPr>
            </w:pPr>
            <w:r w:rsidRPr="00E520C8">
              <w:rPr>
                <w:rFonts w:ascii="微軟正黑體" w:eastAsia="微軟正黑體" w:hAnsi="微軟正黑體" w:hint="eastAsia"/>
                <w:szCs w:val="24"/>
              </w:rPr>
              <w:t>24小時</w:t>
            </w:r>
          </w:p>
        </w:tc>
      </w:tr>
      <w:tr w:rsidR="00010DDF" w:rsidRPr="00010DDF" w:rsidTr="00010DDF">
        <w:trPr>
          <w:trHeight w:val="739"/>
        </w:trPr>
        <w:tc>
          <w:tcPr>
            <w:tcW w:w="1668" w:type="dxa"/>
          </w:tcPr>
          <w:p w:rsidR="0005269B" w:rsidRPr="00E520C8" w:rsidRDefault="00E520C8" w:rsidP="0005269B">
            <w:pPr>
              <w:pStyle w:val="a3"/>
              <w:ind w:leftChars="0" w:left="0"/>
              <w:rPr>
                <w:rFonts w:ascii="微軟正黑體" w:eastAsia="微軟正黑體" w:hAnsi="微軟正黑體"/>
                <w:color w:val="000000" w:themeColor="text1"/>
                <w:szCs w:val="24"/>
              </w:rPr>
            </w:pPr>
            <w:r w:rsidRPr="00E520C8">
              <w:rPr>
                <w:rFonts w:ascii="微軟正黑體" w:eastAsia="微軟正黑體" w:hAnsi="微軟正黑體" w:hint="eastAsia"/>
                <w:color w:val="000000" w:themeColor="text1"/>
                <w:szCs w:val="24"/>
              </w:rPr>
              <w:t>DNS名稱解析</w:t>
            </w:r>
          </w:p>
        </w:tc>
        <w:tc>
          <w:tcPr>
            <w:tcW w:w="1559" w:type="dxa"/>
          </w:tcPr>
          <w:p w:rsidR="0005269B" w:rsidRPr="00E520C8" w:rsidRDefault="00E520C8" w:rsidP="0005269B">
            <w:pPr>
              <w:pStyle w:val="a3"/>
              <w:ind w:leftChars="0" w:left="0"/>
              <w:rPr>
                <w:rFonts w:ascii="微軟正黑體" w:eastAsia="微軟正黑體" w:hAnsi="微軟正黑體"/>
                <w:color w:val="000000" w:themeColor="text1"/>
                <w:szCs w:val="24"/>
              </w:rPr>
            </w:pPr>
            <w:r w:rsidRPr="00E520C8">
              <w:rPr>
                <w:rFonts w:ascii="微軟正黑體" w:eastAsia="微軟正黑體" w:hAnsi="微軟正黑體" w:hint="eastAsia"/>
                <w:color w:val="000000" w:themeColor="text1"/>
                <w:szCs w:val="24"/>
              </w:rPr>
              <w:t>無</w:t>
            </w:r>
          </w:p>
        </w:tc>
        <w:tc>
          <w:tcPr>
            <w:tcW w:w="2551" w:type="dxa"/>
          </w:tcPr>
          <w:p w:rsidR="0005269B" w:rsidRPr="00E520C8" w:rsidRDefault="00E520C8" w:rsidP="0005269B">
            <w:pPr>
              <w:pStyle w:val="a3"/>
              <w:ind w:leftChars="0" w:left="0"/>
              <w:rPr>
                <w:rFonts w:ascii="微軟正黑體" w:eastAsia="微軟正黑體" w:hAnsi="微軟正黑體"/>
                <w:color w:val="000000" w:themeColor="text1"/>
                <w:szCs w:val="24"/>
              </w:rPr>
            </w:pPr>
            <w:r w:rsidRPr="00E520C8">
              <w:rPr>
                <w:rFonts w:ascii="微軟正黑體" w:eastAsia="微軟正黑體" w:hAnsi="微軟正黑體" w:hint="eastAsia"/>
                <w:color w:val="000000" w:themeColor="text1"/>
                <w:szCs w:val="24"/>
              </w:rPr>
              <w:t>為五常國小網域名稱wcps.tp.edu.tw與IP163.21.175.2之解析</w:t>
            </w:r>
          </w:p>
        </w:tc>
        <w:tc>
          <w:tcPr>
            <w:tcW w:w="2410" w:type="dxa"/>
          </w:tcPr>
          <w:p w:rsidR="0005269B" w:rsidRPr="00E520C8" w:rsidRDefault="00E520C8" w:rsidP="0005269B">
            <w:pPr>
              <w:pStyle w:val="a3"/>
              <w:ind w:leftChars="0" w:left="0"/>
              <w:rPr>
                <w:rFonts w:ascii="微軟正黑體" w:eastAsia="微軟正黑體" w:hAnsi="微軟正黑體"/>
                <w:color w:val="000000" w:themeColor="text1"/>
                <w:szCs w:val="24"/>
              </w:rPr>
            </w:pPr>
            <w:r w:rsidRPr="00E520C8">
              <w:rPr>
                <w:rFonts w:ascii="微軟正黑體" w:eastAsia="微軟正黑體" w:hAnsi="微軟正黑體" w:hint="eastAsia"/>
                <w:color w:val="000000" w:themeColor="text1"/>
                <w:szCs w:val="24"/>
              </w:rPr>
              <w:t>網址無法解析成IP將無法即時連線網站</w:t>
            </w:r>
          </w:p>
        </w:tc>
        <w:tc>
          <w:tcPr>
            <w:tcW w:w="1696" w:type="dxa"/>
          </w:tcPr>
          <w:p w:rsidR="0005269B" w:rsidRPr="00010DDF" w:rsidRDefault="00E520C8" w:rsidP="0005269B">
            <w:pPr>
              <w:pStyle w:val="a3"/>
              <w:ind w:leftChars="0" w:left="0"/>
              <w:rPr>
                <w:rFonts w:ascii="微軟正黑體" w:eastAsia="微軟正黑體" w:hAnsi="微軟正黑體"/>
                <w:color w:val="A6A6A6" w:themeColor="background1" w:themeShade="A6"/>
                <w:szCs w:val="24"/>
              </w:rPr>
            </w:pPr>
            <w:r w:rsidRPr="00E520C8">
              <w:rPr>
                <w:rFonts w:ascii="微軟正黑體" w:eastAsia="微軟正黑體" w:hAnsi="微軟正黑體" w:hint="eastAsia"/>
                <w:szCs w:val="24"/>
              </w:rPr>
              <w:t>24小時</w:t>
            </w:r>
          </w:p>
        </w:tc>
      </w:tr>
    </w:tbl>
    <w:p w:rsidR="009C62C7" w:rsidRPr="009C62C7" w:rsidRDefault="009C62C7" w:rsidP="00B2591F">
      <w:pPr>
        <w:pStyle w:val="a3"/>
        <w:ind w:leftChars="0" w:left="1298"/>
        <w:rPr>
          <w:rFonts w:ascii="微軟正黑體" w:eastAsia="微軟正黑體" w:hAnsi="微軟正黑體"/>
          <w:color w:val="FF0000"/>
          <w:sz w:val="28"/>
          <w:szCs w:val="28"/>
        </w:rPr>
      </w:pPr>
    </w:p>
    <w:p w:rsidR="00B2591F" w:rsidRDefault="00010DDF" w:rsidP="00B2591F">
      <w:pPr>
        <w:pStyle w:val="a3"/>
        <w:ind w:leftChars="0" w:left="1298"/>
        <w:rPr>
          <w:rFonts w:ascii="微軟正黑體" w:eastAsia="微軟正黑體" w:hAnsi="微軟正黑體"/>
          <w:sz w:val="28"/>
          <w:szCs w:val="28"/>
        </w:rPr>
      </w:pPr>
      <w:r w:rsidRPr="00010DDF">
        <w:rPr>
          <w:rFonts w:ascii="微軟正黑體" w:eastAsia="微軟正黑體" w:hAnsi="微軟正黑體" w:hint="eastAsia"/>
          <w:sz w:val="28"/>
          <w:szCs w:val="28"/>
        </w:rPr>
        <w:t>各欄位定義：</w:t>
      </w:r>
    </w:p>
    <w:p w:rsidR="00B2591F" w:rsidRDefault="00010DDF" w:rsidP="00B12B90">
      <w:pPr>
        <w:pStyle w:val="a3"/>
        <w:numPr>
          <w:ilvl w:val="0"/>
          <w:numId w:val="6"/>
        </w:numPr>
        <w:ind w:leftChars="0"/>
        <w:rPr>
          <w:rFonts w:ascii="微軟正黑體" w:eastAsia="微軟正黑體" w:hAnsi="微軟正黑體"/>
          <w:sz w:val="28"/>
          <w:szCs w:val="28"/>
        </w:rPr>
      </w:pPr>
      <w:r w:rsidRPr="00B2591F">
        <w:rPr>
          <w:rFonts w:ascii="微軟正黑體" w:eastAsia="微軟正黑體" w:hAnsi="微軟正黑體" w:hint="eastAsia"/>
          <w:sz w:val="28"/>
          <w:szCs w:val="28"/>
        </w:rPr>
        <w:t>核心業務名稱：請參考資通安全管理法施行細則第7條之規定列示。</w:t>
      </w:r>
    </w:p>
    <w:p w:rsidR="00010DDF" w:rsidRPr="00B2591F" w:rsidRDefault="00010DDF" w:rsidP="00B12B90">
      <w:pPr>
        <w:pStyle w:val="a3"/>
        <w:numPr>
          <w:ilvl w:val="0"/>
          <w:numId w:val="6"/>
        </w:numPr>
        <w:ind w:leftChars="0"/>
        <w:rPr>
          <w:rFonts w:ascii="微軟正黑體" w:eastAsia="微軟正黑體" w:hAnsi="微軟正黑體"/>
          <w:sz w:val="28"/>
          <w:szCs w:val="28"/>
        </w:rPr>
      </w:pPr>
      <w:r w:rsidRPr="00B2591F">
        <w:rPr>
          <w:rFonts w:ascii="微軟正黑體" w:eastAsia="微軟正黑體" w:hAnsi="微軟正黑體" w:hint="eastAsia"/>
          <w:sz w:val="28"/>
          <w:szCs w:val="28"/>
        </w:rPr>
        <w:t>作業名稱：該項業務內各項作業程序的名稱。</w:t>
      </w:r>
    </w:p>
    <w:p w:rsidR="00010DDF" w:rsidRDefault="00010DDF" w:rsidP="00B12B90">
      <w:pPr>
        <w:pStyle w:val="a3"/>
        <w:numPr>
          <w:ilvl w:val="0"/>
          <w:numId w:val="6"/>
        </w:numPr>
        <w:ind w:leftChars="0"/>
        <w:rPr>
          <w:rFonts w:ascii="微軟正黑體" w:eastAsia="微軟正黑體" w:hAnsi="微軟正黑體"/>
          <w:sz w:val="28"/>
          <w:szCs w:val="28"/>
        </w:rPr>
      </w:pPr>
      <w:r w:rsidRPr="00010DDF">
        <w:rPr>
          <w:rFonts w:ascii="微軟正黑體" w:eastAsia="微軟正黑體" w:hAnsi="微軟正黑體" w:hint="eastAsia"/>
          <w:sz w:val="28"/>
          <w:szCs w:val="28"/>
        </w:rPr>
        <w:t>重要性說明：說明該業務對機關之重要性，例如對機關財務及信譽上影響，對民眾影響，對社會經濟影響，對其他機關業務運作影響，法律遵循性影響或其他重要性之說明。</w:t>
      </w:r>
    </w:p>
    <w:p w:rsidR="00D118C2" w:rsidRPr="00010DDF" w:rsidRDefault="00010DDF" w:rsidP="00B12B90">
      <w:pPr>
        <w:pStyle w:val="a3"/>
        <w:numPr>
          <w:ilvl w:val="0"/>
          <w:numId w:val="6"/>
        </w:numPr>
        <w:ind w:leftChars="0"/>
        <w:rPr>
          <w:rFonts w:ascii="微軟正黑體" w:eastAsia="微軟正黑體" w:hAnsi="微軟正黑體"/>
          <w:sz w:val="28"/>
          <w:szCs w:val="28"/>
        </w:rPr>
      </w:pPr>
      <w:r w:rsidRPr="00010DDF">
        <w:rPr>
          <w:rFonts w:ascii="微軟正黑體" w:eastAsia="微軟正黑體" w:hAnsi="微軟正黑體" w:hint="eastAsia"/>
          <w:sz w:val="28"/>
          <w:szCs w:val="28"/>
        </w:rPr>
        <w:t>最大可容忍中斷時間單位以小時計。</w:t>
      </w:r>
    </w:p>
    <w:p w:rsidR="00777F87" w:rsidRDefault="00D118C2" w:rsidP="00B12B90">
      <w:pPr>
        <w:pStyle w:val="a3"/>
        <w:numPr>
          <w:ilvl w:val="0"/>
          <w:numId w:val="5"/>
        </w:numPr>
        <w:ind w:leftChars="0"/>
        <w:rPr>
          <w:rFonts w:ascii="微軟正黑體" w:eastAsia="微軟正黑體" w:hAnsi="微軟正黑體"/>
          <w:sz w:val="28"/>
          <w:szCs w:val="28"/>
        </w:rPr>
      </w:pPr>
      <w:r>
        <w:rPr>
          <w:rFonts w:ascii="微軟正黑體" w:eastAsia="微軟正黑體" w:hAnsi="微軟正黑體" w:hint="eastAsia"/>
          <w:sz w:val="28"/>
          <w:szCs w:val="28"/>
        </w:rPr>
        <w:t>非核心業務及說明</w:t>
      </w:r>
      <w:r w:rsidRPr="002C44DA">
        <w:rPr>
          <w:rFonts w:ascii="微軟正黑體" w:eastAsia="微軟正黑體" w:hAnsi="微軟正黑體" w:hint="eastAsia"/>
          <w:sz w:val="28"/>
          <w:szCs w:val="28"/>
        </w:rPr>
        <w:t>：</w:t>
      </w:r>
    </w:p>
    <w:p w:rsidR="002C44DA" w:rsidRPr="00777F87" w:rsidRDefault="00010DDF" w:rsidP="00777F87">
      <w:pPr>
        <w:pStyle w:val="a3"/>
        <w:ind w:leftChars="0" w:left="1298"/>
        <w:rPr>
          <w:rFonts w:ascii="微軟正黑體" w:eastAsia="微軟正黑體" w:hAnsi="微軟正黑體"/>
          <w:sz w:val="28"/>
          <w:szCs w:val="28"/>
        </w:rPr>
      </w:pPr>
      <w:r w:rsidRPr="00777F87">
        <w:rPr>
          <w:rFonts w:ascii="微軟正黑體" w:eastAsia="微軟正黑體" w:hAnsi="微軟正黑體" w:hint="eastAsia"/>
          <w:sz w:val="28"/>
          <w:szCs w:val="28"/>
        </w:rPr>
        <w:t>本機關之非核心業務及說明如下表：</w:t>
      </w:r>
    </w:p>
    <w:tbl>
      <w:tblPr>
        <w:tblStyle w:val="a5"/>
        <w:tblW w:w="0" w:type="auto"/>
        <w:tblInd w:w="938" w:type="dxa"/>
        <w:tblLook w:val="04A0" w:firstRow="1" w:lastRow="0" w:firstColumn="1" w:lastColumn="0" w:noHBand="0" w:noVBand="1"/>
      </w:tblPr>
      <w:tblGrid>
        <w:gridCol w:w="3168"/>
        <w:gridCol w:w="3190"/>
        <w:gridCol w:w="3160"/>
      </w:tblGrid>
      <w:tr w:rsidR="00010DDF" w:rsidTr="00BA201F">
        <w:tc>
          <w:tcPr>
            <w:tcW w:w="3168" w:type="dxa"/>
            <w:vAlign w:val="center"/>
          </w:tcPr>
          <w:p w:rsidR="00010DDF" w:rsidRDefault="00010DDF" w:rsidP="00010DDF">
            <w:pPr>
              <w:pStyle w:val="a3"/>
              <w:ind w:leftChars="0" w:left="0"/>
              <w:jc w:val="center"/>
              <w:rPr>
                <w:rFonts w:ascii="微軟正黑體" w:eastAsia="微軟正黑體" w:hAnsi="微軟正黑體"/>
                <w:sz w:val="28"/>
                <w:szCs w:val="28"/>
              </w:rPr>
            </w:pPr>
            <w:r w:rsidRPr="00010DDF">
              <w:rPr>
                <w:rFonts w:ascii="微軟正黑體" w:eastAsia="微軟正黑體" w:hAnsi="微軟正黑體" w:hint="eastAsia"/>
                <w:sz w:val="28"/>
                <w:szCs w:val="28"/>
              </w:rPr>
              <w:lastRenderedPageBreak/>
              <w:t>非核心業務</w:t>
            </w:r>
          </w:p>
        </w:tc>
        <w:tc>
          <w:tcPr>
            <w:tcW w:w="3190" w:type="dxa"/>
            <w:vAlign w:val="center"/>
          </w:tcPr>
          <w:p w:rsidR="00010DDF" w:rsidRDefault="00010DDF" w:rsidP="00010DDF">
            <w:pPr>
              <w:pStyle w:val="a3"/>
              <w:ind w:leftChars="0" w:left="0"/>
              <w:jc w:val="center"/>
              <w:rPr>
                <w:rFonts w:ascii="微軟正黑體" w:eastAsia="微軟正黑體" w:hAnsi="微軟正黑體"/>
                <w:sz w:val="28"/>
                <w:szCs w:val="28"/>
              </w:rPr>
            </w:pPr>
            <w:r w:rsidRPr="00010DDF">
              <w:rPr>
                <w:rFonts w:ascii="微軟正黑體" w:eastAsia="微軟正黑體" w:hAnsi="微軟正黑體" w:hint="eastAsia"/>
                <w:sz w:val="28"/>
                <w:szCs w:val="28"/>
              </w:rPr>
              <w:t>業務失效影響說明</w:t>
            </w:r>
          </w:p>
        </w:tc>
        <w:tc>
          <w:tcPr>
            <w:tcW w:w="3160" w:type="dxa"/>
            <w:vAlign w:val="center"/>
          </w:tcPr>
          <w:p w:rsidR="00010DDF" w:rsidRDefault="00010DDF" w:rsidP="00010DDF">
            <w:pPr>
              <w:pStyle w:val="a3"/>
              <w:ind w:leftChars="0" w:left="0"/>
              <w:jc w:val="both"/>
              <w:rPr>
                <w:rFonts w:ascii="微軟正黑體" w:eastAsia="微軟正黑體" w:hAnsi="微軟正黑體"/>
                <w:sz w:val="28"/>
                <w:szCs w:val="28"/>
              </w:rPr>
            </w:pPr>
            <w:r w:rsidRPr="00010DDF">
              <w:rPr>
                <w:rFonts w:ascii="微軟正黑體" w:eastAsia="微軟正黑體" w:hAnsi="微軟正黑體" w:hint="eastAsia"/>
                <w:sz w:val="28"/>
                <w:szCs w:val="28"/>
              </w:rPr>
              <w:t>最大可容忍中斷時間</w:t>
            </w:r>
          </w:p>
        </w:tc>
      </w:tr>
      <w:tr w:rsidR="00010DDF" w:rsidRPr="00010DDF" w:rsidTr="00BA201F">
        <w:tc>
          <w:tcPr>
            <w:tcW w:w="3168" w:type="dxa"/>
          </w:tcPr>
          <w:p w:rsidR="00010DDF" w:rsidRPr="009D302F" w:rsidRDefault="00010DDF" w:rsidP="00010DDF">
            <w:pPr>
              <w:pStyle w:val="a3"/>
              <w:ind w:leftChars="0" w:left="0"/>
              <w:rPr>
                <w:rFonts w:ascii="微軟正黑體" w:eastAsia="微軟正黑體" w:hAnsi="微軟正黑體"/>
                <w:color w:val="000000" w:themeColor="text1"/>
                <w:sz w:val="28"/>
                <w:szCs w:val="28"/>
              </w:rPr>
            </w:pPr>
            <w:r w:rsidRPr="009D302F">
              <w:rPr>
                <w:rFonts w:ascii="微軟正黑體" w:eastAsia="微軟正黑體" w:hAnsi="微軟正黑體" w:hint="eastAsia"/>
                <w:color w:val="000000" w:themeColor="text1"/>
                <w:sz w:val="28"/>
                <w:szCs w:val="28"/>
              </w:rPr>
              <w:t>公文交換</w:t>
            </w:r>
            <w:r w:rsidR="00E520C8" w:rsidRPr="009D302F">
              <w:rPr>
                <w:rFonts w:ascii="微軟正黑體" w:eastAsia="微軟正黑體" w:hAnsi="微軟正黑體" w:hint="eastAsia"/>
                <w:color w:val="000000" w:themeColor="text1"/>
                <w:sz w:val="28"/>
                <w:szCs w:val="28"/>
              </w:rPr>
              <w:t>系統</w:t>
            </w:r>
          </w:p>
        </w:tc>
        <w:tc>
          <w:tcPr>
            <w:tcW w:w="3190" w:type="dxa"/>
          </w:tcPr>
          <w:p w:rsidR="00010DDF" w:rsidRPr="009D302F" w:rsidRDefault="00010DDF" w:rsidP="00010DDF">
            <w:pPr>
              <w:pStyle w:val="a3"/>
              <w:ind w:leftChars="0" w:left="0"/>
              <w:rPr>
                <w:rFonts w:ascii="微軟正黑體" w:eastAsia="微軟正黑體" w:hAnsi="微軟正黑體"/>
                <w:color w:val="000000" w:themeColor="text1"/>
                <w:sz w:val="28"/>
                <w:szCs w:val="28"/>
              </w:rPr>
            </w:pPr>
            <w:r w:rsidRPr="009D302F">
              <w:rPr>
                <w:rFonts w:ascii="微軟正黑體" w:eastAsia="微軟正黑體" w:hAnsi="微軟正黑體" w:hint="eastAsia"/>
                <w:color w:val="000000" w:themeColor="text1"/>
                <w:sz w:val="28"/>
                <w:szCs w:val="28"/>
              </w:rPr>
              <w:t>電子公文無法即時送達機關，影響機關行政效率</w:t>
            </w:r>
          </w:p>
        </w:tc>
        <w:tc>
          <w:tcPr>
            <w:tcW w:w="3160" w:type="dxa"/>
          </w:tcPr>
          <w:p w:rsidR="00010DDF" w:rsidRPr="009D302F" w:rsidRDefault="00E520C8" w:rsidP="00010DDF">
            <w:pPr>
              <w:pStyle w:val="a3"/>
              <w:ind w:leftChars="0" w:left="0"/>
              <w:rPr>
                <w:rFonts w:ascii="微軟正黑體" w:eastAsia="微軟正黑體" w:hAnsi="微軟正黑體"/>
                <w:color w:val="000000" w:themeColor="text1"/>
                <w:sz w:val="28"/>
                <w:szCs w:val="28"/>
              </w:rPr>
            </w:pPr>
            <w:r w:rsidRPr="009D302F">
              <w:rPr>
                <w:rFonts w:ascii="微軟正黑體" w:eastAsia="微軟正黑體" w:hAnsi="微軟正黑體" w:hint="eastAsia"/>
                <w:color w:val="000000" w:themeColor="text1"/>
                <w:sz w:val="28"/>
                <w:szCs w:val="28"/>
              </w:rPr>
              <w:t>24</w:t>
            </w:r>
            <w:r w:rsidR="00010DDF" w:rsidRPr="009D302F">
              <w:rPr>
                <w:rFonts w:ascii="微軟正黑體" w:eastAsia="微軟正黑體" w:hAnsi="微軟正黑體" w:hint="eastAsia"/>
                <w:color w:val="000000" w:themeColor="text1"/>
                <w:sz w:val="28"/>
                <w:szCs w:val="28"/>
              </w:rPr>
              <w:t>小時</w:t>
            </w:r>
          </w:p>
        </w:tc>
      </w:tr>
    </w:tbl>
    <w:p w:rsidR="00010DDF" w:rsidRPr="00777F87" w:rsidRDefault="00010DDF" w:rsidP="00777F87">
      <w:pPr>
        <w:pStyle w:val="a3"/>
        <w:ind w:leftChars="0" w:left="1298"/>
        <w:rPr>
          <w:rFonts w:ascii="微軟正黑體" w:eastAsia="微軟正黑體" w:hAnsi="微軟正黑體"/>
          <w:sz w:val="28"/>
          <w:szCs w:val="28"/>
        </w:rPr>
      </w:pPr>
      <w:r w:rsidRPr="00777F87">
        <w:rPr>
          <w:rFonts w:ascii="微軟正黑體" w:eastAsia="微軟正黑體" w:hAnsi="微軟正黑體" w:hint="eastAsia"/>
          <w:sz w:val="28"/>
          <w:szCs w:val="28"/>
        </w:rPr>
        <w:t>各欄位定義：</w:t>
      </w:r>
    </w:p>
    <w:p w:rsidR="00010DDF" w:rsidRPr="00010DDF" w:rsidRDefault="00010DDF" w:rsidP="00B12B90">
      <w:pPr>
        <w:pStyle w:val="a3"/>
        <w:numPr>
          <w:ilvl w:val="0"/>
          <w:numId w:val="7"/>
        </w:numPr>
        <w:ind w:leftChars="0"/>
        <w:rPr>
          <w:rFonts w:ascii="微軟正黑體" w:eastAsia="微軟正黑體" w:hAnsi="微軟正黑體"/>
          <w:sz w:val="28"/>
          <w:szCs w:val="28"/>
        </w:rPr>
      </w:pPr>
      <w:r w:rsidRPr="00777F87">
        <w:rPr>
          <w:rFonts w:ascii="微軟正黑體" w:eastAsia="微軟正黑體" w:hAnsi="微軟正黑體" w:hint="eastAsia"/>
          <w:sz w:val="28"/>
          <w:szCs w:val="28"/>
        </w:rPr>
        <w:t>業務名稱：公務機</w:t>
      </w:r>
      <w:r w:rsidRPr="00010DDF">
        <w:rPr>
          <w:rFonts w:ascii="微軟正黑體" w:eastAsia="微軟正黑體" w:hAnsi="微軟正黑體" w:hint="eastAsia"/>
          <w:sz w:val="28"/>
          <w:szCs w:val="28"/>
        </w:rPr>
        <w:t>關之非核心業務至少應包含輔助單位之業務名稱，</w:t>
      </w:r>
      <w:proofErr w:type="gramStart"/>
      <w:r w:rsidRPr="00010DDF">
        <w:rPr>
          <w:rFonts w:ascii="微軟正黑體" w:eastAsia="微軟正黑體" w:hAnsi="微軟正黑體" w:hint="eastAsia"/>
          <w:sz w:val="28"/>
          <w:szCs w:val="28"/>
        </w:rPr>
        <w:t>如差勤</w:t>
      </w:r>
      <w:proofErr w:type="gramEnd"/>
      <w:r w:rsidRPr="00010DDF">
        <w:rPr>
          <w:rFonts w:ascii="微軟正黑體" w:eastAsia="微軟正黑體" w:hAnsi="微軟正黑體" w:hint="eastAsia"/>
          <w:sz w:val="28"/>
          <w:szCs w:val="28"/>
        </w:rPr>
        <w:t>服務、郵件服務、用戶端服務等。(請依機關實際情形列出)</w:t>
      </w:r>
    </w:p>
    <w:p w:rsidR="00010DDF" w:rsidRPr="00010DDF" w:rsidRDefault="00010DDF" w:rsidP="00B12B90">
      <w:pPr>
        <w:pStyle w:val="a3"/>
        <w:numPr>
          <w:ilvl w:val="0"/>
          <w:numId w:val="7"/>
        </w:numPr>
        <w:ind w:leftChars="0"/>
        <w:rPr>
          <w:rFonts w:ascii="微軟正黑體" w:eastAsia="微軟正黑體" w:hAnsi="微軟正黑體"/>
          <w:sz w:val="28"/>
          <w:szCs w:val="28"/>
        </w:rPr>
      </w:pPr>
      <w:r w:rsidRPr="00010DDF">
        <w:rPr>
          <w:rFonts w:ascii="微軟正黑體" w:eastAsia="微軟正黑體" w:hAnsi="微軟正黑體" w:hint="eastAsia"/>
          <w:sz w:val="28"/>
          <w:szCs w:val="28"/>
        </w:rPr>
        <w:t>作業名稱：該項業務內各項作業程序的名稱。</w:t>
      </w:r>
    </w:p>
    <w:p w:rsidR="00010DDF" w:rsidRPr="00010DDF" w:rsidRDefault="00010DDF" w:rsidP="00B12B90">
      <w:pPr>
        <w:pStyle w:val="a3"/>
        <w:numPr>
          <w:ilvl w:val="0"/>
          <w:numId w:val="7"/>
        </w:numPr>
        <w:ind w:leftChars="0"/>
        <w:rPr>
          <w:rFonts w:ascii="微軟正黑體" w:eastAsia="微軟正黑體" w:hAnsi="微軟正黑體"/>
          <w:sz w:val="28"/>
          <w:szCs w:val="28"/>
        </w:rPr>
      </w:pPr>
      <w:r w:rsidRPr="00010DDF">
        <w:rPr>
          <w:rFonts w:ascii="微軟正黑體" w:eastAsia="微軟正黑體" w:hAnsi="微軟正黑體" w:hint="eastAsia"/>
          <w:sz w:val="28"/>
          <w:szCs w:val="28"/>
        </w:rPr>
        <w:t>說明：說明該業務之內容。</w:t>
      </w:r>
    </w:p>
    <w:p w:rsidR="00010DDF" w:rsidRPr="0006323E" w:rsidRDefault="00010DDF" w:rsidP="00B12B90">
      <w:pPr>
        <w:pStyle w:val="a3"/>
        <w:numPr>
          <w:ilvl w:val="0"/>
          <w:numId w:val="7"/>
        </w:numPr>
        <w:ind w:leftChars="0"/>
        <w:rPr>
          <w:rFonts w:ascii="微軟正黑體" w:eastAsia="微軟正黑體" w:hAnsi="微軟正黑體"/>
          <w:sz w:val="28"/>
          <w:szCs w:val="28"/>
        </w:rPr>
      </w:pPr>
      <w:r w:rsidRPr="00010DDF">
        <w:rPr>
          <w:rFonts w:ascii="微軟正黑體" w:eastAsia="微軟正黑體" w:hAnsi="微軟正黑體" w:hint="eastAsia"/>
          <w:sz w:val="28"/>
          <w:szCs w:val="28"/>
        </w:rPr>
        <w:t>最大可容忍中斷時</w:t>
      </w:r>
      <w:r w:rsidRPr="0006323E">
        <w:rPr>
          <w:rFonts w:ascii="微軟正黑體" w:eastAsia="微軟正黑體" w:hAnsi="微軟正黑體" w:hint="eastAsia"/>
          <w:sz w:val="28"/>
          <w:szCs w:val="28"/>
        </w:rPr>
        <w:t>間單位以小時計。</w:t>
      </w:r>
    </w:p>
    <w:p w:rsidR="00010DDF" w:rsidRDefault="0006323E" w:rsidP="00E317A5">
      <w:pPr>
        <w:pStyle w:val="2"/>
        <w:spacing w:before="180" w:after="180"/>
      </w:pPr>
      <w:bookmarkStart w:id="5" w:name="_Toc535092616"/>
      <w:r>
        <w:rPr>
          <w:rFonts w:hint="eastAsia"/>
        </w:rPr>
        <w:t>資通安全政策及目標</w:t>
      </w:r>
      <w:bookmarkEnd w:id="5"/>
    </w:p>
    <w:p w:rsidR="0006323E" w:rsidRDefault="0006323E" w:rsidP="00B12B90">
      <w:pPr>
        <w:pStyle w:val="a3"/>
        <w:numPr>
          <w:ilvl w:val="0"/>
          <w:numId w:val="8"/>
        </w:numPr>
        <w:ind w:leftChars="0"/>
        <w:rPr>
          <w:rFonts w:ascii="微軟正黑體" w:eastAsia="微軟正黑體" w:hAnsi="微軟正黑體"/>
          <w:sz w:val="28"/>
          <w:szCs w:val="28"/>
        </w:rPr>
      </w:pPr>
      <w:r>
        <w:rPr>
          <w:rFonts w:ascii="微軟正黑體" w:eastAsia="微軟正黑體" w:hAnsi="微軟正黑體" w:hint="eastAsia"/>
          <w:sz w:val="28"/>
          <w:szCs w:val="28"/>
        </w:rPr>
        <w:t>資通安全政策</w:t>
      </w:r>
    </w:p>
    <w:p w:rsidR="00777F87" w:rsidRDefault="00777F87" w:rsidP="00777F87">
      <w:pPr>
        <w:pStyle w:val="a3"/>
        <w:ind w:leftChars="0" w:left="1298"/>
        <w:rPr>
          <w:rFonts w:ascii="微軟正黑體" w:eastAsia="微軟正黑體" w:hAnsi="微軟正黑體"/>
          <w:sz w:val="28"/>
          <w:szCs w:val="28"/>
        </w:rPr>
      </w:pPr>
      <w:r w:rsidRPr="00777F87">
        <w:rPr>
          <w:rFonts w:ascii="微軟正黑體" w:eastAsia="微軟正黑體" w:hAnsi="微軟正黑體" w:hint="eastAsia"/>
          <w:sz w:val="28"/>
          <w:szCs w:val="28"/>
        </w:rPr>
        <w:t>為使本機關業務順利運作，防止資訊或資通業務受未經授權之存取、使用、控制、洩漏、破壞、竄改、銷毀或其他侵害，並確保其機密性（Confidentiality）、完整性（Integrity）及可用性（Availability），特制訂本政策如下，以供全體同仁共同遵循：</w:t>
      </w:r>
    </w:p>
    <w:p w:rsidR="00777F87" w:rsidRDefault="00BA592D" w:rsidP="00B12B90">
      <w:pPr>
        <w:pStyle w:val="a3"/>
        <w:numPr>
          <w:ilvl w:val="0"/>
          <w:numId w:val="9"/>
        </w:numPr>
        <w:ind w:leftChars="0"/>
        <w:rPr>
          <w:rFonts w:ascii="微軟正黑體" w:eastAsia="微軟正黑體" w:hAnsi="微軟正黑體"/>
          <w:sz w:val="28"/>
          <w:szCs w:val="28"/>
        </w:rPr>
      </w:pPr>
      <w:r w:rsidRPr="00BA592D">
        <w:rPr>
          <w:rFonts w:ascii="微軟正黑體" w:eastAsia="微軟正黑體" w:hAnsi="微軟正黑體" w:hint="eastAsia"/>
          <w:sz w:val="28"/>
          <w:szCs w:val="28"/>
        </w:rPr>
        <w:t>定期因應內外在資通安全情勢變化，檢討資通安全風險管理之有效性</w:t>
      </w:r>
      <w:r w:rsidR="00C21107">
        <w:rPr>
          <w:rFonts w:ascii="微軟正黑體" w:eastAsia="微軟正黑體" w:hAnsi="微軟正黑體" w:hint="eastAsia"/>
          <w:sz w:val="28"/>
          <w:szCs w:val="28"/>
        </w:rPr>
        <w:t>。</w:t>
      </w:r>
    </w:p>
    <w:p w:rsidR="00C21107" w:rsidRDefault="00C21107" w:rsidP="00B12B90">
      <w:pPr>
        <w:pStyle w:val="a3"/>
        <w:numPr>
          <w:ilvl w:val="0"/>
          <w:numId w:val="9"/>
        </w:numPr>
        <w:ind w:leftChars="0"/>
        <w:rPr>
          <w:rFonts w:ascii="微軟正黑體" w:eastAsia="微軟正黑體" w:hAnsi="微軟正黑體"/>
          <w:sz w:val="28"/>
          <w:szCs w:val="28"/>
        </w:rPr>
      </w:pPr>
      <w:r>
        <w:rPr>
          <w:rFonts w:ascii="微軟正黑體" w:eastAsia="微軟正黑體" w:hAnsi="微軟正黑體" w:hint="eastAsia"/>
          <w:sz w:val="28"/>
          <w:szCs w:val="28"/>
        </w:rPr>
        <w:t>針對各資料的</w:t>
      </w:r>
      <w:r w:rsidRPr="00C21107">
        <w:rPr>
          <w:rFonts w:ascii="微軟正黑體" w:eastAsia="微軟正黑體" w:hAnsi="微軟正黑體" w:hint="eastAsia"/>
          <w:sz w:val="28"/>
          <w:szCs w:val="28"/>
        </w:rPr>
        <w:t>機密性與完整性</w:t>
      </w:r>
      <w:r>
        <w:rPr>
          <w:rFonts w:ascii="微軟正黑體" w:eastAsia="微軟正黑體" w:hAnsi="微軟正黑體" w:hint="eastAsia"/>
          <w:sz w:val="28"/>
          <w:szCs w:val="28"/>
        </w:rPr>
        <w:t>應妥善保護，避免資料遭竄改。</w:t>
      </w:r>
    </w:p>
    <w:p w:rsidR="00C21107" w:rsidRDefault="00C21107" w:rsidP="00B12B90">
      <w:pPr>
        <w:pStyle w:val="a3"/>
        <w:numPr>
          <w:ilvl w:val="0"/>
          <w:numId w:val="9"/>
        </w:numPr>
        <w:ind w:leftChars="0"/>
        <w:rPr>
          <w:rFonts w:ascii="微軟正黑體" w:eastAsia="微軟正黑體" w:hAnsi="微軟正黑體"/>
          <w:sz w:val="28"/>
          <w:szCs w:val="28"/>
        </w:rPr>
      </w:pPr>
      <w:r>
        <w:rPr>
          <w:rFonts w:ascii="微軟正黑體" w:eastAsia="微軟正黑體" w:hAnsi="微軟正黑體" w:hint="eastAsia"/>
          <w:sz w:val="28"/>
          <w:szCs w:val="28"/>
        </w:rPr>
        <w:t>建立資通安全防護(如:防火牆、防毒軟體)。</w:t>
      </w:r>
    </w:p>
    <w:p w:rsidR="00C21107" w:rsidRDefault="00C21107" w:rsidP="00B12B90">
      <w:pPr>
        <w:pStyle w:val="a3"/>
        <w:numPr>
          <w:ilvl w:val="0"/>
          <w:numId w:val="9"/>
        </w:numPr>
        <w:ind w:leftChars="0"/>
        <w:rPr>
          <w:rFonts w:ascii="微軟正黑體" w:eastAsia="微軟正黑體" w:hAnsi="微軟正黑體"/>
          <w:sz w:val="28"/>
          <w:szCs w:val="28"/>
        </w:rPr>
      </w:pPr>
      <w:r>
        <w:rPr>
          <w:rFonts w:ascii="微軟正黑體" w:eastAsia="微軟正黑體" w:hAnsi="微軟正黑體" w:hint="eastAsia"/>
          <w:sz w:val="28"/>
          <w:szCs w:val="28"/>
        </w:rPr>
        <w:t>辦理</w:t>
      </w:r>
      <w:r w:rsidRPr="00C21107">
        <w:rPr>
          <w:rFonts w:ascii="微軟正黑體" w:eastAsia="微軟正黑體" w:hAnsi="微軟正黑體" w:hint="eastAsia"/>
          <w:sz w:val="28"/>
          <w:szCs w:val="28"/>
        </w:rPr>
        <w:t>資通安全教育訓練(一般使用者與主管，每人每年三小時以上之一般資通安全教育訓練)</w:t>
      </w:r>
      <w:r>
        <w:rPr>
          <w:rFonts w:ascii="微軟正黑體" w:eastAsia="微軟正黑體" w:hAnsi="微軟正黑體" w:hint="eastAsia"/>
          <w:sz w:val="28"/>
          <w:szCs w:val="28"/>
        </w:rPr>
        <w:t>，提升同仁資通安全意識。</w:t>
      </w:r>
    </w:p>
    <w:p w:rsidR="00C21107" w:rsidRDefault="00C21107" w:rsidP="00B12B90">
      <w:pPr>
        <w:pStyle w:val="a3"/>
        <w:numPr>
          <w:ilvl w:val="0"/>
          <w:numId w:val="9"/>
        </w:numPr>
        <w:ind w:leftChars="0"/>
        <w:rPr>
          <w:rFonts w:ascii="微軟正黑體" w:eastAsia="微軟正黑體" w:hAnsi="微軟正黑體"/>
          <w:sz w:val="28"/>
          <w:szCs w:val="28"/>
        </w:rPr>
      </w:pPr>
      <w:r>
        <w:rPr>
          <w:rFonts w:ascii="微軟正黑體" w:eastAsia="微軟正黑體" w:hAnsi="微軟正黑體" w:hint="eastAsia"/>
          <w:sz w:val="28"/>
          <w:szCs w:val="28"/>
        </w:rPr>
        <w:lastRenderedPageBreak/>
        <w:t>禁止多人共用同一帳號。</w:t>
      </w:r>
    </w:p>
    <w:p w:rsidR="00C21107" w:rsidRDefault="00C21107" w:rsidP="00B12B90">
      <w:pPr>
        <w:pStyle w:val="a3"/>
        <w:numPr>
          <w:ilvl w:val="0"/>
          <w:numId w:val="9"/>
        </w:numPr>
        <w:ind w:leftChars="0"/>
        <w:rPr>
          <w:rFonts w:ascii="微軟正黑體" w:eastAsia="微軟正黑體" w:hAnsi="微軟正黑體"/>
          <w:sz w:val="28"/>
          <w:szCs w:val="28"/>
        </w:rPr>
      </w:pPr>
      <w:r>
        <w:rPr>
          <w:rFonts w:ascii="微軟正黑體" w:eastAsia="微軟正黑體" w:hAnsi="微軟正黑體" w:hint="eastAsia"/>
          <w:sz w:val="28"/>
          <w:szCs w:val="28"/>
        </w:rPr>
        <w:t>落實資通安全通報機制。</w:t>
      </w:r>
    </w:p>
    <w:p w:rsidR="00670FBD" w:rsidRDefault="00670FBD" w:rsidP="00B12B90">
      <w:pPr>
        <w:pStyle w:val="a3"/>
        <w:numPr>
          <w:ilvl w:val="0"/>
          <w:numId w:val="8"/>
        </w:numPr>
        <w:ind w:leftChars="0"/>
        <w:rPr>
          <w:rFonts w:ascii="微軟正黑體" w:eastAsia="微軟正黑體" w:hAnsi="微軟正黑體"/>
          <w:sz w:val="28"/>
          <w:szCs w:val="28"/>
        </w:rPr>
      </w:pPr>
      <w:r>
        <w:rPr>
          <w:rFonts w:ascii="微軟正黑體" w:eastAsia="微軟正黑體" w:hAnsi="微軟正黑體" w:hint="eastAsia"/>
          <w:sz w:val="28"/>
          <w:szCs w:val="28"/>
        </w:rPr>
        <w:t>資通安全目標</w:t>
      </w:r>
    </w:p>
    <w:p w:rsidR="00670FBD" w:rsidRPr="00BA201F" w:rsidRDefault="00670FBD" w:rsidP="00B12B90">
      <w:pPr>
        <w:pStyle w:val="a3"/>
        <w:numPr>
          <w:ilvl w:val="0"/>
          <w:numId w:val="10"/>
        </w:numPr>
        <w:ind w:leftChars="0"/>
        <w:rPr>
          <w:rFonts w:ascii="微軟正黑體" w:eastAsia="微軟正黑體" w:hAnsi="微軟正黑體"/>
          <w:color w:val="000000" w:themeColor="text1"/>
          <w:sz w:val="28"/>
          <w:szCs w:val="28"/>
        </w:rPr>
      </w:pPr>
      <w:proofErr w:type="gramStart"/>
      <w:r w:rsidRPr="00BA201F">
        <w:rPr>
          <w:rFonts w:ascii="微軟正黑體" w:eastAsia="微軟正黑體" w:hAnsi="微軟正黑體" w:hint="eastAsia"/>
          <w:color w:val="000000" w:themeColor="text1"/>
          <w:sz w:val="28"/>
          <w:szCs w:val="28"/>
        </w:rPr>
        <w:t>資安事件</w:t>
      </w:r>
      <w:proofErr w:type="gramEnd"/>
      <w:r w:rsidRPr="00BA201F">
        <w:rPr>
          <w:rFonts w:ascii="微軟正黑體" w:eastAsia="微軟正黑體" w:hAnsi="微軟正黑體" w:hint="eastAsia"/>
          <w:color w:val="000000" w:themeColor="text1"/>
          <w:sz w:val="28"/>
          <w:szCs w:val="28"/>
        </w:rPr>
        <w:t>發生，於規定的時間完成通報、應變及復原作業。</w:t>
      </w:r>
    </w:p>
    <w:p w:rsidR="00670FBD" w:rsidRPr="00BA201F" w:rsidRDefault="00670FBD" w:rsidP="00B12B90">
      <w:pPr>
        <w:pStyle w:val="a3"/>
        <w:numPr>
          <w:ilvl w:val="0"/>
          <w:numId w:val="10"/>
        </w:numPr>
        <w:ind w:leftChars="0"/>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全</w:t>
      </w:r>
      <w:proofErr w:type="gramStart"/>
      <w:r w:rsidRPr="00BA201F">
        <w:rPr>
          <w:rFonts w:ascii="微軟正黑體" w:eastAsia="微軟正黑體" w:hAnsi="微軟正黑體" w:hint="eastAsia"/>
          <w:color w:val="000000" w:themeColor="text1"/>
          <w:sz w:val="28"/>
          <w:szCs w:val="28"/>
        </w:rPr>
        <w:t>年度資安通報</w:t>
      </w:r>
      <w:proofErr w:type="gramEnd"/>
      <w:r w:rsidRPr="00BA201F">
        <w:rPr>
          <w:rFonts w:ascii="微軟正黑體" w:eastAsia="微軟正黑體" w:hAnsi="微軟正黑體" w:hint="eastAsia"/>
          <w:color w:val="000000" w:themeColor="text1"/>
          <w:sz w:val="28"/>
          <w:szCs w:val="28"/>
        </w:rPr>
        <w:t>平</w:t>
      </w:r>
      <w:proofErr w:type="gramStart"/>
      <w:r w:rsidRPr="00BA201F">
        <w:rPr>
          <w:rFonts w:ascii="微軟正黑體" w:eastAsia="微軟正黑體" w:hAnsi="微軟正黑體" w:hint="eastAsia"/>
          <w:color w:val="000000" w:themeColor="text1"/>
          <w:sz w:val="28"/>
          <w:szCs w:val="28"/>
        </w:rPr>
        <w:t>臺之資安事件</w:t>
      </w:r>
      <w:proofErr w:type="gramEnd"/>
      <w:r w:rsidRPr="00BA201F">
        <w:rPr>
          <w:rFonts w:ascii="微軟正黑體" w:eastAsia="微軟正黑體" w:hAnsi="微軟正黑體" w:hint="eastAsia"/>
          <w:color w:val="000000" w:themeColor="text1"/>
          <w:sz w:val="28"/>
          <w:szCs w:val="28"/>
        </w:rPr>
        <w:t>等級第1、2級發生件數少於3件(含)以下，等級第3、4級不得發生。</w:t>
      </w:r>
    </w:p>
    <w:p w:rsidR="00490184" w:rsidRPr="009C62C7" w:rsidRDefault="00490184" w:rsidP="00B12B90">
      <w:pPr>
        <w:pStyle w:val="a3"/>
        <w:numPr>
          <w:ilvl w:val="0"/>
          <w:numId w:val="10"/>
        </w:numPr>
        <w:ind w:leftChars="0"/>
        <w:rPr>
          <w:rFonts w:ascii="微軟正黑體" w:eastAsia="微軟正黑體" w:hAnsi="微軟正黑體"/>
          <w:color w:val="000000" w:themeColor="text1"/>
          <w:sz w:val="28"/>
          <w:szCs w:val="28"/>
        </w:rPr>
      </w:pPr>
      <w:r w:rsidRPr="009C62C7">
        <w:rPr>
          <w:rFonts w:ascii="微軟正黑體" w:eastAsia="微軟正黑體" w:hAnsi="微軟正黑體" w:hint="eastAsia"/>
          <w:color w:val="000000" w:themeColor="text1"/>
          <w:sz w:val="28"/>
          <w:szCs w:val="28"/>
        </w:rPr>
        <w:t>達成資通安全責任等級分級之要求，並降低遭受資通安全風險之威脅。</w:t>
      </w:r>
    </w:p>
    <w:p w:rsidR="002C44DA" w:rsidRDefault="00670FBD" w:rsidP="00B12B90">
      <w:pPr>
        <w:pStyle w:val="a3"/>
        <w:numPr>
          <w:ilvl w:val="0"/>
          <w:numId w:val="8"/>
        </w:numPr>
        <w:ind w:leftChars="0"/>
        <w:rPr>
          <w:rFonts w:ascii="微軟正黑體" w:eastAsia="微軟正黑體" w:hAnsi="微軟正黑體"/>
          <w:sz w:val="28"/>
          <w:szCs w:val="28"/>
        </w:rPr>
      </w:pPr>
      <w:r>
        <w:rPr>
          <w:rFonts w:ascii="微軟正黑體" w:eastAsia="微軟正黑體" w:hAnsi="微軟正黑體" w:hint="eastAsia"/>
          <w:sz w:val="28"/>
          <w:szCs w:val="28"/>
        </w:rPr>
        <w:t>資通安全政策及目標核定程序</w:t>
      </w:r>
    </w:p>
    <w:p w:rsidR="00490184" w:rsidRPr="008F7FF3" w:rsidRDefault="00490184" w:rsidP="00490184">
      <w:pPr>
        <w:pStyle w:val="a3"/>
        <w:ind w:leftChars="0" w:left="1298"/>
        <w:rPr>
          <w:rFonts w:ascii="微軟正黑體" w:eastAsia="微軟正黑體" w:hAnsi="微軟正黑體"/>
          <w:color w:val="000000" w:themeColor="text1"/>
          <w:sz w:val="28"/>
          <w:szCs w:val="28"/>
        </w:rPr>
      </w:pPr>
      <w:r w:rsidRPr="008F7FF3">
        <w:rPr>
          <w:rFonts w:ascii="微軟正黑體" w:eastAsia="微軟正黑體" w:hAnsi="微軟正黑體" w:hint="eastAsia"/>
          <w:color w:val="000000" w:themeColor="text1"/>
          <w:sz w:val="28"/>
          <w:szCs w:val="28"/>
        </w:rPr>
        <w:t>資通安全政策由本機關</w:t>
      </w:r>
      <w:r w:rsidR="008F7FF3" w:rsidRPr="008F7FF3">
        <w:rPr>
          <w:rFonts w:ascii="微軟正黑體" w:eastAsia="微軟正黑體" w:hAnsi="微軟正黑體" w:hint="eastAsia"/>
          <w:color w:val="000000" w:themeColor="text1"/>
          <w:sz w:val="28"/>
          <w:szCs w:val="28"/>
        </w:rPr>
        <w:t>教務</w:t>
      </w:r>
      <w:r w:rsidRPr="008F7FF3">
        <w:rPr>
          <w:rFonts w:ascii="微軟正黑體" w:eastAsia="微軟正黑體" w:hAnsi="微軟正黑體" w:hint="eastAsia"/>
          <w:color w:val="000000" w:themeColor="text1"/>
          <w:sz w:val="28"/>
          <w:szCs w:val="28"/>
        </w:rPr>
        <w:t>處簽</w:t>
      </w:r>
      <w:proofErr w:type="gramStart"/>
      <w:r w:rsidRPr="008F7FF3">
        <w:rPr>
          <w:rFonts w:ascii="微軟正黑體" w:eastAsia="微軟正黑體" w:hAnsi="微軟正黑體" w:hint="eastAsia"/>
          <w:color w:val="000000" w:themeColor="text1"/>
          <w:sz w:val="28"/>
          <w:szCs w:val="28"/>
        </w:rPr>
        <w:t>陳</w:t>
      </w:r>
      <w:r w:rsidR="009C62C7" w:rsidRPr="008F7FF3">
        <w:rPr>
          <w:rFonts w:ascii="微軟正黑體" w:eastAsia="微軟正黑體" w:hAnsi="微軟正黑體" w:hint="eastAsia"/>
          <w:color w:val="000000" w:themeColor="text1"/>
          <w:sz w:val="28"/>
          <w:szCs w:val="28"/>
        </w:rPr>
        <w:t>至</w:t>
      </w:r>
      <w:r w:rsidRPr="008F7FF3">
        <w:rPr>
          <w:rFonts w:ascii="微軟正黑體" w:eastAsia="微軟正黑體" w:hAnsi="微軟正黑體" w:hint="eastAsia"/>
          <w:color w:val="000000" w:themeColor="text1"/>
          <w:sz w:val="28"/>
          <w:szCs w:val="28"/>
        </w:rPr>
        <w:t>資通</w:t>
      </w:r>
      <w:proofErr w:type="gramEnd"/>
      <w:r w:rsidRPr="008F7FF3">
        <w:rPr>
          <w:rFonts w:ascii="微軟正黑體" w:eastAsia="微軟正黑體" w:hAnsi="微軟正黑體" w:hint="eastAsia"/>
          <w:color w:val="000000" w:themeColor="text1"/>
          <w:sz w:val="28"/>
          <w:szCs w:val="28"/>
        </w:rPr>
        <w:t>安全長</w:t>
      </w:r>
      <w:r w:rsidR="009C62C7" w:rsidRPr="008F7FF3">
        <w:rPr>
          <w:rFonts w:ascii="微軟正黑體" w:eastAsia="微軟正黑體" w:hAnsi="微軟正黑體" w:hint="eastAsia"/>
          <w:color w:val="000000" w:themeColor="text1"/>
          <w:sz w:val="28"/>
          <w:szCs w:val="28"/>
        </w:rPr>
        <w:t>，由校務會議通過實施</w:t>
      </w:r>
      <w:r w:rsidRPr="008F7FF3">
        <w:rPr>
          <w:rFonts w:ascii="微軟正黑體" w:eastAsia="微軟正黑體" w:hAnsi="微軟正黑體" w:hint="eastAsia"/>
          <w:color w:val="000000" w:themeColor="text1"/>
          <w:sz w:val="28"/>
          <w:szCs w:val="28"/>
        </w:rPr>
        <w:t>。</w:t>
      </w:r>
    </w:p>
    <w:p w:rsidR="00490184" w:rsidRDefault="00490184" w:rsidP="00B12B90">
      <w:pPr>
        <w:pStyle w:val="a3"/>
        <w:numPr>
          <w:ilvl w:val="0"/>
          <w:numId w:val="8"/>
        </w:numPr>
        <w:ind w:leftChars="0"/>
        <w:rPr>
          <w:rFonts w:ascii="微軟正黑體" w:eastAsia="微軟正黑體" w:hAnsi="微軟正黑體"/>
          <w:sz w:val="28"/>
          <w:szCs w:val="28"/>
        </w:rPr>
      </w:pPr>
      <w:r>
        <w:rPr>
          <w:rFonts w:ascii="微軟正黑體" w:eastAsia="微軟正黑體" w:hAnsi="微軟正黑體" w:hint="eastAsia"/>
          <w:sz w:val="28"/>
          <w:szCs w:val="28"/>
        </w:rPr>
        <w:t>資通安全政策及目標之宣導</w:t>
      </w:r>
    </w:p>
    <w:p w:rsidR="00653F01" w:rsidRPr="00BA201F" w:rsidRDefault="00653F01" w:rsidP="00B12B90">
      <w:pPr>
        <w:pStyle w:val="a3"/>
        <w:numPr>
          <w:ilvl w:val="0"/>
          <w:numId w:val="11"/>
        </w:numPr>
        <w:ind w:leftChars="0"/>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本機關之資通安全政策及目標應每年透過教育訓練、內部會議、張貼公告等方式，向機關內所有人員進行宣導，並檢視執行成效。</w:t>
      </w:r>
    </w:p>
    <w:p w:rsidR="00653F01" w:rsidRPr="00BA201F" w:rsidRDefault="00653F01" w:rsidP="00B12B90">
      <w:pPr>
        <w:pStyle w:val="a3"/>
        <w:numPr>
          <w:ilvl w:val="0"/>
          <w:numId w:val="11"/>
        </w:numPr>
        <w:ind w:leftChars="0"/>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本機關應每年向利害關係人</w:t>
      </w:r>
      <w:r w:rsidR="009C62C7" w:rsidRPr="00BA201F">
        <w:rPr>
          <w:rFonts w:ascii="微軟正黑體" w:eastAsia="微軟正黑體" w:hAnsi="微軟正黑體" w:hint="eastAsia"/>
          <w:color w:val="000000" w:themeColor="text1"/>
          <w:sz w:val="28"/>
          <w:szCs w:val="28"/>
        </w:rPr>
        <w:t>委由廠商建置之資通系統</w:t>
      </w:r>
      <w:proofErr w:type="gramStart"/>
      <w:r w:rsidRPr="00BA201F">
        <w:rPr>
          <w:rFonts w:ascii="微軟正黑體" w:eastAsia="微軟正黑體" w:hAnsi="微軟正黑體" w:hint="eastAsia"/>
          <w:color w:val="000000" w:themeColor="text1"/>
          <w:sz w:val="28"/>
          <w:szCs w:val="28"/>
        </w:rPr>
        <w:t>進行資安政策</w:t>
      </w:r>
      <w:proofErr w:type="gramEnd"/>
      <w:r w:rsidRPr="00BA201F">
        <w:rPr>
          <w:rFonts w:ascii="微軟正黑體" w:eastAsia="微軟正黑體" w:hAnsi="微軟正黑體" w:hint="eastAsia"/>
          <w:color w:val="000000" w:themeColor="text1"/>
          <w:sz w:val="28"/>
          <w:szCs w:val="28"/>
        </w:rPr>
        <w:t>及目標宣導，並檢視執行成效。</w:t>
      </w:r>
    </w:p>
    <w:p w:rsidR="00653F01" w:rsidRPr="00BA201F" w:rsidRDefault="00653F01" w:rsidP="00B12B90">
      <w:pPr>
        <w:pStyle w:val="a3"/>
        <w:numPr>
          <w:ilvl w:val="0"/>
          <w:numId w:val="8"/>
        </w:numPr>
        <w:ind w:leftChars="0"/>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資通安全政策及目標定期檢討程序</w:t>
      </w:r>
    </w:p>
    <w:p w:rsidR="00653F01" w:rsidRPr="009C62C7" w:rsidRDefault="00653F01" w:rsidP="00653F01">
      <w:pPr>
        <w:pStyle w:val="a3"/>
        <w:ind w:leftChars="0" w:left="1298"/>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資通安全政策及目標應定期於</w:t>
      </w:r>
      <w:r w:rsidR="009C62C7" w:rsidRPr="00BA201F">
        <w:rPr>
          <w:rFonts w:ascii="微軟正黑體" w:eastAsia="微軟正黑體" w:hAnsi="微軟正黑體" w:hint="eastAsia"/>
          <w:color w:val="000000" w:themeColor="text1"/>
          <w:sz w:val="28"/>
          <w:szCs w:val="28"/>
        </w:rPr>
        <w:t>資訊小組會議</w:t>
      </w:r>
      <w:r w:rsidRPr="00BA201F">
        <w:rPr>
          <w:rFonts w:ascii="微軟正黑體" w:eastAsia="微軟正黑體" w:hAnsi="微軟正黑體" w:hint="eastAsia"/>
          <w:color w:val="000000" w:themeColor="text1"/>
          <w:sz w:val="28"/>
          <w:szCs w:val="28"/>
        </w:rPr>
        <w:t>中</w:t>
      </w:r>
      <w:r w:rsidRPr="009C62C7">
        <w:rPr>
          <w:rFonts w:ascii="微軟正黑體" w:eastAsia="微軟正黑體" w:hAnsi="微軟正黑體" w:hint="eastAsia"/>
          <w:color w:val="000000" w:themeColor="text1"/>
          <w:sz w:val="28"/>
          <w:szCs w:val="28"/>
        </w:rPr>
        <w:t>檢討其適切性。</w:t>
      </w:r>
    </w:p>
    <w:p w:rsidR="00653F01" w:rsidRDefault="00653F01" w:rsidP="00E317A5">
      <w:pPr>
        <w:pStyle w:val="2"/>
        <w:spacing w:before="180" w:after="180"/>
      </w:pPr>
      <w:bookmarkStart w:id="6" w:name="_Toc535092617"/>
      <w:r>
        <w:rPr>
          <w:rFonts w:hint="eastAsia"/>
        </w:rPr>
        <w:t>資通安全推動組織</w:t>
      </w:r>
      <w:bookmarkEnd w:id="6"/>
    </w:p>
    <w:p w:rsidR="00653F01" w:rsidRDefault="00653F01" w:rsidP="00B12B90">
      <w:pPr>
        <w:pStyle w:val="a3"/>
        <w:numPr>
          <w:ilvl w:val="0"/>
          <w:numId w:val="12"/>
        </w:numPr>
        <w:ind w:leftChars="0"/>
        <w:rPr>
          <w:rFonts w:ascii="微軟正黑體" w:eastAsia="微軟正黑體" w:hAnsi="微軟正黑體"/>
          <w:sz w:val="28"/>
          <w:szCs w:val="28"/>
        </w:rPr>
      </w:pPr>
      <w:r>
        <w:rPr>
          <w:rFonts w:ascii="微軟正黑體" w:eastAsia="微軟正黑體" w:hAnsi="微軟正黑體" w:hint="eastAsia"/>
          <w:sz w:val="28"/>
          <w:szCs w:val="28"/>
        </w:rPr>
        <w:t>資通安全長</w:t>
      </w:r>
    </w:p>
    <w:p w:rsidR="00653F01" w:rsidRDefault="00653F01" w:rsidP="00653F01">
      <w:pPr>
        <w:pStyle w:val="a3"/>
        <w:ind w:leftChars="0" w:left="1298"/>
        <w:rPr>
          <w:rFonts w:ascii="微軟正黑體" w:eastAsia="微軟正黑體" w:hAnsi="微軟正黑體"/>
          <w:sz w:val="28"/>
          <w:szCs w:val="28"/>
        </w:rPr>
      </w:pPr>
      <w:r w:rsidRPr="00653F01">
        <w:rPr>
          <w:rFonts w:ascii="微軟正黑體" w:eastAsia="微軟正黑體" w:hAnsi="微軟正黑體" w:hint="eastAsia"/>
          <w:sz w:val="28"/>
          <w:szCs w:val="28"/>
        </w:rPr>
        <w:t>依本法第11</w:t>
      </w:r>
      <w:r w:rsidR="00E162CE">
        <w:rPr>
          <w:rFonts w:ascii="微軟正黑體" w:eastAsia="微軟正黑體" w:hAnsi="微軟正黑體" w:hint="eastAsia"/>
          <w:sz w:val="28"/>
          <w:szCs w:val="28"/>
        </w:rPr>
        <w:t>條之規定，本機關訂定校</w:t>
      </w:r>
      <w:r w:rsidRPr="00653F01">
        <w:rPr>
          <w:rFonts w:ascii="微軟正黑體" w:eastAsia="微軟正黑體" w:hAnsi="微軟正黑體" w:hint="eastAsia"/>
          <w:sz w:val="28"/>
          <w:szCs w:val="28"/>
        </w:rPr>
        <w:t>長為資通安全長，負責督導機關資通安全相關事項，其任務包括：</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53F01">
        <w:rPr>
          <w:rFonts w:ascii="微軟正黑體" w:eastAsia="微軟正黑體" w:hAnsi="微軟正黑體"/>
          <w:sz w:val="28"/>
          <w:szCs w:val="28"/>
        </w:rPr>
        <w:t>資通安全</w:t>
      </w:r>
      <w:r w:rsidRPr="006714A3">
        <w:rPr>
          <w:rFonts w:ascii="微軟正黑體" w:eastAsia="微軟正黑體" w:hAnsi="微軟正黑體"/>
          <w:sz w:val="28"/>
          <w:szCs w:val="28"/>
        </w:rPr>
        <w:t>管理政策</w:t>
      </w:r>
      <w:r w:rsidRPr="006714A3">
        <w:rPr>
          <w:rFonts w:ascii="微軟正黑體" w:eastAsia="微軟正黑體" w:hAnsi="微軟正黑體" w:hint="eastAsia"/>
          <w:sz w:val="28"/>
          <w:szCs w:val="28"/>
        </w:rPr>
        <w:t>及目標之核定、核轉及督導。</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lastRenderedPageBreak/>
        <w:t>資通安全責任之分配及協調。</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資通安全資源分配。</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資通安全防護措施之監督。</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資通安全事件之檢討及監督。</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資通安全相關規章與程序、制度文件核定。</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sz w:val="28"/>
          <w:szCs w:val="28"/>
        </w:rPr>
        <w:t>資通安全管理年度工作計畫之核定</w:t>
      </w:r>
      <w:r w:rsidRPr="006714A3">
        <w:rPr>
          <w:rFonts w:ascii="微軟正黑體" w:eastAsia="微軟正黑體" w:hAnsi="微軟正黑體" w:hint="eastAsia"/>
          <w:sz w:val="28"/>
          <w:szCs w:val="28"/>
        </w:rPr>
        <w:t>。</w:t>
      </w:r>
    </w:p>
    <w:p w:rsidR="00653F01" w:rsidRPr="006714A3" w:rsidRDefault="00653F01" w:rsidP="00B12B90">
      <w:pPr>
        <w:pStyle w:val="a3"/>
        <w:numPr>
          <w:ilvl w:val="0"/>
          <w:numId w:val="13"/>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資通安全相關工作事項督導及績效管理。</w:t>
      </w:r>
    </w:p>
    <w:p w:rsidR="00653F01" w:rsidRPr="00653F01" w:rsidRDefault="00653F01" w:rsidP="00B12B90">
      <w:pPr>
        <w:pStyle w:val="a3"/>
        <w:numPr>
          <w:ilvl w:val="0"/>
          <w:numId w:val="13"/>
        </w:numPr>
        <w:ind w:leftChars="0"/>
        <w:rPr>
          <w:rFonts w:ascii="微軟正黑體" w:eastAsia="微軟正黑體" w:hAnsi="微軟正黑體"/>
          <w:sz w:val="28"/>
          <w:szCs w:val="28"/>
        </w:rPr>
      </w:pPr>
      <w:proofErr w:type="gramStart"/>
      <w:r w:rsidRPr="006714A3">
        <w:rPr>
          <w:rFonts w:ascii="微軟正黑體" w:eastAsia="微軟正黑體" w:hAnsi="微軟正黑體" w:hint="eastAsia"/>
          <w:sz w:val="28"/>
          <w:szCs w:val="28"/>
        </w:rPr>
        <w:t>其他資</w:t>
      </w:r>
      <w:proofErr w:type="gramEnd"/>
      <w:r w:rsidRPr="006714A3">
        <w:rPr>
          <w:rFonts w:ascii="微軟正黑體" w:eastAsia="微軟正黑體" w:hAnsi="微軟正黑體" w:hint="eastAsia"/>
          <w:sz w:val="28"/>
          <w:szCs w:val="28"/>
        </w:rPr>
        <w:t>通安全</w:t>
      </w:r>
      <w:r w:rsidRPr="00653F01">
        <w:rPr>
          <w:rFonts w:ascii="微軟正黑體" w:eastAsia="微軟正黑體" w:hAnsi="微軟正黑體" w:hint="eastAsia"/>
          <w:sz w:val="28"/>
          <w:szCs w:val="28"/>
        </w:rPr>
        <w:t>事項之核定。</w:t>
      </w:r>
    </w:p>
    <w:p w:rsidR="00653F01" w:rsidRDefault="00653F01" w:rsidP="00B12B90">
      <w:pPr>
        <w:pStyle w:val="a3"/>
        <w:numPr>
          <w:ilvl w:val="0"/>
          <w:numId w:val="12"/>
        </w:numPr>
        <w:ind w:leftChars="0"/>
        <w:rPr>
          <w:rFonts w:ascii="微軟正黑體" w:eastAsia="微軟正黑體" w:hAnsi="微軟正黑體"/>
          <w:sz w:val="28"/>
          <w:szCs w:val="28"/>
        </w:rPr>
      </w:pPr>
      <w:r>
        <w:rPr>
          <w:rFonts w:ascii="微軟正黑體" w:eastAsia="微軟正黑體" w:hAnsi="微軟正黑體" w:hint="eastAsia"/>
          <w:sz w:val="28"/>
          <w:szCs w:val="28"/>
        </w:rPr>
        <w:t>資通安全推動小組</w:t>
      </w:r>
      <w:r w:rsidR="00144F94" w:rsidRPr="00BA201F">
        <w:rPr>
          <w:rFonts w:ascii="微軟正黑體" w:eastAsia="微軟正黑體" w:hAnsi="微軟正黑體" w:hint="eastAsia"/>
          <w:color w:val="000000" w:themeColor="text1"/>
          <w:sz w:val="28"/>
          <w:szCs w:val="28"/>
        </w:rPr>
        <w:t>(同資訊小組)</w:t>
      </w:r>
    </w:p>
    <w:p w:rsidR="00653F01" w:rsidRPr="006714A3" w:rsidRDefault="00653F01" w:rsidP="00B12B90">
      <w:pPr>
        <w:pStyle w:val="a3"/>
        <w:numPr>
          <w:ilvl w:val="0"/>
          <w:numId w:val="14"/>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組織</w:t>
      </w:r>
    </w:p>
    <w:p w:rsidR="00B2591F" w:rsidRDefault="00B2591F" w:rsidP="00B2591F">
      <w:pPr>
        <w:pStyle w:val="a3"/>
        <w:ind w:leftChars="0" w:left="1658"/>
        <w:rPr>
          <w:rFonts w:ascii="微軟正黑體" w:eastAsia="微軟正黑體" w:hAnsi="微軟正黑體"/>
          <w:sz w:val="28"/>
          <w:szCs w:val="28"/>
        </w:rPr>
      </w:pPr>
      <w:r w:rsidRPr="00B2591F">
        <w:rPr>
          <w:rFonts w:ascii="微軟正黑體" w:eastAsia="微軟正黑體" w:hAnsi="微軟正黑體" w:hint="eastAsia"/>
          <w:sz w:val="28"/>
          <w:szCs w:val="28"/>
        </w:rPr>
        <w:t>為推動本機關之資通安全相關政策、落實資通安全事件通報及相關應變處理，由資通安全長召集各業務部門主管/副主管以上之人員代表成立資通安全推動小組 ，其任務包括：</w:t>
      </w:r>
    </w:p>
    <w:p w:rsidR="00B2591F" w:rsidRPr="00B2591F" w:rsidRDefault="00B2591F" w:rsidP="00B12B90">
      <w:pPr>
        <w:pStyle w:val="a3"/>
        <w:numPr>
          <w:ilvl w:val="0"/>
          <w:numId w:val="16"/>
        </w:numPr>
        <w:ind w:leftChars="0" w:left="2127" w:hanging="426"/>
        <w:rPr>
          <w:rFonts w:ascii="微軟正黑體" w:eastAsia="微軟正黑體" w:hAnsi="微軟正黑體"/>
          <w:sz w:val="28"/>
          <w:szCs w:val="28"/>
        </w:rPr>
      </w:pPr>
      <w:proofErr w:type="gramStart"/>
      <w:r w:rsidRPr="00B2591F">
        <w:rPr>
          <w:rFonts w:ascii="微軟正黑體" w:eastAsia="微軟正黑體" w:hAnsi="微軟正黑體" w:hint="eastAsia"/>
          <w:sz w:val="28"/>
          <w:szCs w:val="28"/>
        </w:rPr>
        <w:t>跨</w:t>
      </w:r>
      <w:r w:rsidR="00144F94" w:rsidRPr="00BA201F">
        <w:rPr>
          <w:rFonts w:ascii="微軟正黑體" w:eastAsia="微軟正黑體" w:hAnsi="微軟正黑體" w:hint="eastAsia"/>
          <w:color w:val="000000" w:themeColor="text1"/>
          <w:sz w:val="28"/>
          <w:szCs w:val="28"/>
        </w:rPr>
        <w:t>處室</w:t>
      </w:r>
      <w:r w:rsidRPr="00B2591F">
        <w:rPr>
          <w:rFonts w:ascii="微軟正黑體" w:eastAsia="微軟正黑體" w:hAnsi="微軟正黑體" w:hint="eastAsia"/>
          <w:sz w:val="28"/>
          <w:szCs w:val="28"/>
        </w:rPr>
        <w:t>資</w:t>
      </w:r>
      <w:proofErr w:type="gramEnd"/>
      <w:r w:rsidRPr="00B2591F">
        <w:rPr>
          <w:rFonts w:ascii="微軟正黑體" w:eastAsia="微軟正黑體" w:hAnsi="微軟正黑體" w:hint="eastAsia"/>
          <w:sz w:val="28"/>
          <w:szCs w:val="28"/>
        </w:rPr>
        <w:t>通安全事項權責分工之協調。</w:t>
      </w:r>
    </w:p>
    <w:p w:rsidR="00B2591F" w:rsidRPr="00B2591F" w:rsidRDefault="00B2591F" w:rsidP="00B12B90">
      <w:pPr>
        <w:pStyle w:val="a3"/>
        <w:numPr>
          <w:ilvl w:val="0"/>
          <w:numId w:val="16"/>
        </w:numPr>
        <w:ind w:leftChars="0" w:left="2127" w:hanging="426"/>
        <w:rPr>
          <w:rFonts w:ascii="微軟正黑體" w:eastAsia="微軟正黑體" w:hAnsi="微軟正黑體"/>
          <w:sz w:val="28"/>
          <w:szCs w:val="28"/>
        </w:rPr>
      </w:pPr>
      <w:r w:rsidRPr="00B2591F">
        <w:rPr>
          <w:rFonts w:ascii="微軟正黑體" w:eastAsia="微軟正黑體" w:hAnsi="微軟正黑體" w:hint="eastAsia"/>
          <w:sz w:val="28"/>
          <w:szCs w:val="28"/>
        </w:rPr>
        <w:t>應採用之資通安全技術、方法及程序之協調</w:t>
      </w:r>
      <w:proofErr w:type="gramStart"/>
      <w:r w:rsidRPr="00B2591F">
        <w:rPr>
          <w:rFonts w:ascii="微軟正黑體" w:eastAsia="微軟正黑體" w:hAnsi="微軟正黑體" w:hint="eastAsia"/>
          <w:sz w:val="28"/>
          <w:szCs w:val="28"/>
        </w:rPr>
        <w:t>研</w:t>
      </w:r>
      <w:proofErr w:type="gramEnd"/>
      <w:r w:rsidRPr="00B2591F">
        <w:rPr>
          <w:rFonts w:ascii="微軟正黑體" w:eastAsia="微軟正黑體" w:hAnsi="微軟正黑體" w:hint="eastAsia"/>
          <w:sz w:val="28"/>
          <w:szCs w:val="28"/>
        </w:rPr>
        <w:t>議。</w:t>
      </w:r>
    </w:p>
    <w:p w:rsidR="00B2591F" w:rsidRPr="00B2591F" w:rsidRDefault="00B2591F" w:rsidP="00B12B90">
      <w:pPr>
        <w:pStyle w:val="a3"/>
        <w:numPr>
          <w:ilvl w:val="0"/>
          <w:numId w:val="16"/>
        </w:numPr>
        <w:ind w:leftChars="0" w:left="2127" w:hanging="426"/>
        <w:rPr>
          <w:rFonts w:ascii="微軟正黑體" w:eastAsia="微軟正黑體" w:hAnsi="微軟正黑體"/>
          <w:sz w:val="28"/>
          <w:szCs w:val="28"/>
        </w:rPr>
      </w:pPr>
      <w:r w:rsidRPr="00B2591F">
        <w:rPr>
          <w:rFonts w:ascii="微軟正黑體" w:eastAsia="微軟正黑體" w:hAnsi="微軟正黑體" w:hint="eastAsia"/>
          <w:sz w:val="28"/>
          <w:szCs w:val="28"/>
        </w:rPr>
        <w:t>整體資通安全措施之協調</w:t>
      </w:r>
      <w:proofErr w:type="gramStart"/>
      <w:r w:rsidRPr="00B2591F">
        <w:rPr>
          <w:rFonts w:ascii="微軟正黑體" w:eastAsia="微軟正黑體" w:hAnsi="微軟正黑體" w:hint="eastAsia"/>
          <w:sz w:val="28"/>
          <w:szCs w:val="28"/>
        </w:rPr>
        <w:t>研</w:t>
      </w:r>
      <w:proofErr w:type="gramEnd"/>
      <w:r w:rsidRPr="00B2591F">
        <w:rPr>
          <w:rFonts w:ascii="微軟正黑體" w:eastAsia="微軟正黑體" w:hAnsi="微軟正黑體" w:hint="eastAsia"/>
          <w:sz w:val="28"/>
          <w:szCs w:val="28"/>
        </w:rPr>
        <w:t>議。</w:t>
      </w:r>
    </w:p>
    <w:p w:rsidR="00B2591F" w:rsidRPr="00B2591F" w:rsidRDefault="00B2591F" w:rsidP="00B12B90">
      <w:pPr>
        <w:pStyle w:val="a3"/>
        <w:numPr>
          <w:ilvl w:val="0"/>
          <w:numId w:val="16"/>
        </w:numPr>
        <w:ind w:leftChars="0" w:left="2127" w:hanging="426"/>
        <w:rPr>
          <w:rFonts w:ascii="微軟正黑體" w:eastAsia="微軟正黑體" w:hAnsi="微軟正黑體"/>
          <w:sz w:val="28"/>
          <w:szCs w:val="28"/>
        </w:rPr>
      </w:pPr>
      <w:r w:rsidRPr="00B2591F">
        <w:rPr>
          <w:rFonts w:ascii="微軟正黑體" w:eastAsia="微軟正黑體" w:hAnsi="微軟正黑體" w:hint="eastAsia"/>
          <w:sz w:val="28"/>
          <w:szCs w:val="28"/>
        </w:rPr>
        <w:t>資通安全計畫之協調</w:t>
      </w:r>
      <w:proofErr w:type="gramStart"/>
      <w:r w:rsidRPr="00B2591F">
        <w:rPr>
          <w:rFonts w:ascii="微軟正黑體" w:eastAsia="微軟正黑體" w:hAnsi="微軟正黑體" w:hint="eastAsia"/>
          <w:sz w:val="28"/>
          <w:szCs w:val="28"/>
        </w:rPr>
        <w:t>研</w:t>
      </w:r>
      <w:proofErr w:type="gramEnd"/>
      <w:r w:rsidRPr="00B2591F">
        <w:rPr>
          <w:rFonts w:ascii="微軟正黑體" w:eastAsia="微軟正黑體" w:hAnsi="微軟正黑體" w:hint="eastAsia"/>
          <w:sz w:val="28"/>
          <w:szCs w:val="28"/>
        </w:rPr>
        <w:t>議。</w:t>
      </w:r>
    </w:p>
    <w:p w:rsidR="00B2591F" w:rsidRDefault="00B2591F" w:rsidP="00B12B90">
      <w:pPr>
        <w:pStyle w:val="a3"/>
        <w:numPr>
          <w:ilvl w:val="0"/>
          <w:numId w:val="16"/>
        </w:numPr>
        <w:ind w:leftChars="0" w:left="2127" w:hanging="426"/>
        <w:rPr>
          <w:rFonts w:ascii="微軟正黑體" w:eastAsia="微軟正黑體" w:hAnsi="微軟正黑體"/>
          <w:sz w:val="28"/>
          <w:szCs w:val="28"/>
        </w:rPr>
      </w:pPr>
      <w:r w:rsidRPr="00B2591F">
        <w:rPr>
          <w:rFonts w:ascii="微軟正黑體" w:eastAsia="微軟正黑體" w:hAnsi="微軟正黑體" w:hint="eastAsia"/>
          <w:sz w:val="28"/>
          <w:szCs w:val="28"/>
        </w:rPr>
        <w:t>其他重要資通安全</w:t>
      </w:r>
      <w:r w:rsidRPr="00BA201F">
        <w:rPr>
          <w:rFonts w:ascii="微軟正黑體" w:eastAsia="微軟正黑體" w:hAnsi="微軟正黑體" w:hint="eastAsia"/>
          <w:sz w:val="28"/>
          <w:szCs w:val="28"/>
        </w:rPr>
        <w:t>事項之協調</w:t>
      </w:r>
      <w:proofErr w:type="gramStart"/>
      <w:r w:rsidRPr="00BA201F">
        <w:rPr>
          <w:rFonts w:ascii="微軟正黑體" w:eastAsia="微軟正黑體" w:hAnsi="微軟正黑體" w:hint="eastAsia"/>
          <w:sz w:val="28"/>
          <w:szCs w:val="28"/>
        </w:rPr>
        <w:t>研</w:t>
      </w:r>
      <w:proofErr w:type="gramEnd"/>
      <w:r w:rsidRPr="00BA201F">
        <w:rPr>
          <w:rFonts w:ascii="微軟正黑體" w:eastAsia="微軟正黑體" w:hAnsi="微軟正黑體" w:hint="eastAsia"/>
          <w:sz w:val="28"/>
          <w:szCs w:val="28"/>
        </w:rPr>
        <w:t>議。</w:t>
      </w:r>
    </w:p>
    <w:p w:rsidR="00653F01" w:rsidRDefault="00653F01" w:rsidP="00B12B90">
      <w:pPr>
        <w:pStyle w:val="a3"/>
        <w:numPr>
          <w:ilvl w:val="0"/>
          <w:numId w:val="14"/>
        </w:numPr>
        <w:ind w:leftChars="0"/>
        <w:rPr>
          <w:rFonts w:ascii="微軟正黑體" w:eastAsia="微軟正黑體" w:hAnsi="微軟正黑體"/>
          <w:sz w:val="28"/>
          <w:szCs w:val="28"/>
        </w:rPr>
      </w:pPr>
      <w:r>
        <w:rPr>
          <w:rFonts w:ascii="微軟正黑體" w:eastAsia="微軟正黑體" w:hAnsi="微軟正黑體" w:hint="eastAsia"/>
          <w:sz w:val="28"/>
          <w:szCs w:val="28"/>
        </w:rPr>
        <w:t>分工及職掌</w:t>
      </w:r>
    </w:p>
    <w:p w:rsidR="00B2591F" w:rsidRDefault="00B2591F" w:rsidP="00B2591F">
      <w:pPr>
        <w:pStyle w:val="a3"/>
        <w:ind w:leftChars="0" w:left="1658"/>
        <w:rPr>
          <w:rFonts w:ascii="微軟正黑體" w:eastAsia="微軟正黑體" w:hAnsi="微軟正黑體"/>
          <w:sz w:val="28"/>
          <w:szCs w:val="28"/>
        </w:rPr>
      </w:pPr>
      <w:r w:rsidRPr="00B2591F">
        <w:rPr>
          <w:rFonts w:ascii="微軟正黑體" w:eastAsia="微軟正黑體" w:hAnsi="微軟正黑體" w:hint="eastAsia"/>
          <w:sz w:val="28"/>
          <w:szCs w:val="28"/>
        </w:rPr>
        <w:t>本機關之資通安全推動小組依下列分工進行責任分組，</w:t>
      </w:r>
      <w:proofErr w:type="gramStart"/>
      <w:r w:rsidRPr="00B2591F">
        <w:rPr>
          <w:rFonts w:ascii="微軟正黑體" w:eastAsia="微軟正黑體" w:hAnsi="微軟正黑體" w:hint="eastAsia"/>
          <w:sz w:val="28"/>
          <w:szCs w:val="28"/>
        </w:rPr>
        <w:t>並依資通</w:t>
      </w:r>
      <w:proofErr w:type="gramEnd"/>
      <w:r w:rsidRPr="00B2591F">
        <w:rPr>
          <w:rFonts w:ascii="微軟正黑體" w:eastAsia="微軟正黑體" w:hAnsi="微軟正黑體" w:hint="eastAsia"/>
          <w:sz w:val="28"/>
          <w:szCs w:val="28"/>
        </w:rPr>
        <w:t>安全長之指示負責下列事項，本機關資通安全推動小組分組人員名單及職掌應</w:t>
      </w:r>
      <w:r w:rsidRPr="00B2591F">
        <w:rPr>
          <w:rFonts w:ascii="微軟正黑體" w:eastAsia="微軟正黑體" w:hAnsi="微軟正黑體" w:hint="eastAsia"/>
          <w:sz w:val="28"/>
          <w:szCs w:val="28"/>
        </w:rPr>
        <w:lastRenderedPageBreak/>
        <w:t>列冊，並適時更新之 ：</w:t>
      </w:r>
    </w:p>
    <w:p w:rsidR="006F1A91" w:rsidRDefault="006F1A91" w:rsidP="00B12B90">
      <w:pPr>
        <w:pStyle w:val="a3"/>
        <w:numPr>
          <w:ilvl w:val="0"/>
          <w:numId w:val="19"/>
        </w:numPr>
        <w:ind w:leftChars="0" w:left="2127" w:hanging="426"/>
        <w:rPr>
          <w:rFonts w:ascii="微軟正黑體" w:eastAsia="微軟正黑體" w:hAnsi="微軟正黑體"/>
          <w:sz w:val="28"/>
          <w:szCs w:val="28"/>
        </w:rPr>
      </w:pPr>
      <w:r>
        <w:rPr>
          <w:rFonts w:ascii="微軟正黑體" w:eastAsia="微軟正黑體" w:hAnsi="微軟正黑體" w:hint="eastAsia"/>
          <w:sz w:val="28"/>
          <w:szCs w:val="28"/>
        </w:rPr>
        <w:t>策略規劃組</w:t>
      </w:r>
      <w:r w:rsidRPr="00B2591F">
        <w:rPr>
          <w:rFonts w:ascii="微軟正黑體" w:eastAsia="微軟正黑體" w:hAnsi="微軟正黑體" w:hint="eastAsia"/>
          <w:sz w:val="28"/>
          <w:szCs w:val="28"/>
        </w:rPr>
        <w:t>：</w:t>
      </w:r>
    </w:p>
    <w:p w:rsidR="006F1A91" w:rsidRPr="006F1A91" w:rsidRDefault="006F1A91" w:rsidP="00B12B90">
      <w:pPr>
        <w:pStyle w:val="a3"/>
        <w:numPr>
          <w:ilvl w:val="0"/>
          <w:numId w:val="18"/>
        </w:numPr>
        <w:spacing w:beforeLines="50" w:before="180" w:afterLines="50" w:after="180" w:line="340" w:lineRule="exact"/>
        <w:ind w:leftChars="944" w:left="2409" w:hangingChars="51" w:hanging="143"/>
        <w:jc w:val="both"/>
        <w:rPr>
          <w:rFonts w:ascii="微軟正黑體" w:eastAsia="微軟正黑體" w:hAnsi="微軟正黑體"/>
          <w:sz w:val="28"/>
          <w:szCs w:val="28"/>
        </w:rPr>
      </w:pPr>
      <w:r w:rsidRPr="006F1A91">
        <w:rPr>
          <w:rFonts w:ascii="微軟正黑體" w:eastAsia="微軟正黑體" w:hAnsi="微軟正黑體" w:hint="eastAsia"/>
          <w:sz w:val="28"/>
          <w:szCs w:val="28"/>
        </w:rPr>
        <w:t>資通安全政策及目標之</w:t>
      </w:r>
      <w:proofErr w:type="gramStart"/>
      <w:r w:rsidRPr="006F1A91">
        <w:rPr>
          <w:rFonts w:ascii="微軟正黑體" w:eastAsia="微軟正黑體" w:hAnsi="微軟正黑體" w:hint="eastAsia"/>
          <w:sz w:val="28"/>
          <w:szCs w:val="28"/>
        </w:rPr>
        <w:t>研</w:t>
      </w:r>
      <w:proofErr w:type="gramEnd"/>
      <w:r w:rsidRPr="006F1A91">
        <w:rPr>
          <w:rFonts w:ascii="微軟正黑體" w:eastAsia="微軟正黑體" w:hAnsi="微軟正黑體" w:hint="eastAsia"/>
          <w:sz w:val="28"/>
          <w:szCs w:val="28"/>
        </w:rPr>
        <w:t>議。</w:t>
      </w:r>
    </w:p>
    <w:p w:rsidR="006F1A91" w:rsidRPr="006F1A91" w:rsidRDefault="006F1A91" w:rsidP="00B12B90">
      <w:pPr>
        <w:pStyle w:val="a3"/>
        <w:numPr>
          <w:ilvl w:val="0"/>
          <w:numId w:val="18"/>
        </w:numPr>
        <w:spacing w:beforeLines="50" w:before="180" w:afterLines="50" w:after="180" w:line="340" w:lineRule="exact"/>
        <w:ind w:leftChars="944" w:left="2409" w:hangingChars="51" w:hanging="143"/>
        <w:jc w:val="both"/>
        <w:rPr>
          <w:rFonts w:ascii="微軟正黑體" w:eastAsia="微軟正黑體" w:hAnsi="微軟正黑體"/>
          <w:sz w:val="28"/>
          <w:szCs w:val="28"/>
        </w:rPr>
      </w:pPr>
      <w:r w:rsidRPr="006F1A91">
        <w:rPr>
          <w:rFonts w:ascii="微軟正黑體" w:eastAsia="微軟正黑體" w:hAnsi="微軟正黑體" w:hint="eastAsia"/>
          <w:sz w:val="28"/>
          <w:szCs w:val="28"/>
        </w:rPr>
        <w:t>訂定機關資通安全相關規章與程序、制度文件，並確保相關規章與程序、制度合乎法令及契約之要求。</w:t>
      </w:r>
    </w:p>
    <w:p w:rsidR="006F1A91" w:rsidRPr="006F1A91" w:rsidRDefault="006F1A91" w:rsidP="00B12B90">
      <w:pPr>
        <w:pStyle w:val="a3"/>
        <w:numPr>
          <w:ilvl w:val="0"/>
          <w:numId w:val="18"/>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依據資通安全目標擬定機關年度工作計畫。</w:t>
      </w:r>
    </w:p>
    <w:p w:rsidR="006F1A91" w:rsidRPr="006F1A91" w:rsidRDefault="006F1A91" w:rsidP="00B12B90">
      <w:pPr>
        <w:pStyle w:val="a3"/>
        <w:numPr>
          <w:ilvl w:val="0"/>
          <w:numId w:val="18"/>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傳達機關資通安全政策與目標。</w:t>
      </w:r>
    </w:p>
    <w:p w:rsidR="006F1A91" w:rsidRPr="006F1A91" w:rsidRDefault="006F1A91" w:rsidP="00B12B90">
      <w:pPr>
        <w:pStyle w:val="a3"/>
        <w:numPr>
          <w:ilvl w:val="0"/>
          <w:numId w:val="18"/>
        </w:numPr>
        <w:spacing w:beforeLines="50" w:before="180" w:afterLines="50" w:after="180" w:line="340" w:lineRule="exact"/>
        <w:ind w:leftChars="0" w:left="2268" w:firstLine="0"/>
        <w:jc w:val="both"/>
        <w:rPr>
          <w:rFonts w:ascii="微軟正黑體" w:eastAsia="微軟正黑體" w:hAnsi="微軟正黑體"/>
          <w:sz w:val="28"/>
          <w:szCs w:val="28"/>
        </w:rPr>
      </w:pPr>
      <w:proofErr w:type="gramStart"/>
      <w:r w:rsidRPr="006F1A91">
        <w:rPr>
          <w:rFonts w:ascii="微軟正黑體" w:eastAsia="微軟正黑體" w:hAnsi="微軟正黑體" w:hint="eastAsia"/>
          <w:sz w:val="28"/>
          <w:szCs w:val="28"/>
        </w:rPr>
        <w:t>其他資</w:t>
      </w:r>
      <w:proofErr w:type="gramEnd"/>
      <w:r w:rsidRPr="006F1A91">
        <w:rPr>
          <w:rFonts w:ascii="微軟正黑體" w:eastAsia="微軟正黑體" w:hAnsi="微軟正黑體" w:hint="eastAsia"/>
          <w:sz w:val="28"/>
          <w:szCs w:val="28"/>
        </w:rPr>
        <w:t>通安全事項之規劃。</w:t>
      </w:r>
    </w:p>
    <w:p w:rsidR="006F1A91" w:rsidRDefault="006F1A91" w:rsidP="00B12B90">
      <w:pPr>
        <w:pStyle w:val="a3"/>
        <w:numPr>
          <w:ilvl w:val="0"/>
          <w:numId w:val="19"/>
        </w:numPr>
        <w:ind w:leftChars="0" w:left="2127" w:hanging="426"/>
        <w:rPr>
          <w:rFonts w:ascii="微軟正黑體" w:eastAsia="微軟正黑體" w:hAnsi="微軟正黑體"/>
          <w:sz w:val="28"/>
          <w:szCs w:val="28"/>
        </w:rPr>
      </w:pPr>
      <w:proofErr w:type="gramStart"/>
      <w:r>
        <w:rPr>
          <w:rFonts w:ascii="微軟正黑體" w:eastAsia="微軟正黑體" w:hAnsi="微軟正黑體" w:hint="eastAsia"/>
          <w:sz w:val="28"/>
          <w:szCs w:val="28"/>
        </w:rPr>
        <w:t>資安防護</w:t>
      </w:r>
      <w:proofErr w:type="gramEnd"/>
      <w:r>
        <w:rPr>
          <w:rFonts w:ascii="微軟正黑體" w:eastAsia="微軟正黑體" w:hAnsi="微軟正黑體" w:hint="eastAsia"/>
          <w:sz w:val="28"/>
          <w:szCs w:val="28"/>
        </w:rPr>
        <w:t>組</w:t>
      </w:r>
      <w:r w:rsidRPr="00B2591F">
        <w:rPr>
          <w:rFonts w:ascii="微軟正黑體" w:eastAsia="微軟正黑體" w:hAnsi="微軟正黑體" w:hint="eastAsia"/>
          <w:sz w:val="28"/>
          <w:szCs w:val="28"/>
        </w:rPr>
        <w:t>：</w:t>
      </w:r>
    </w:p>
    <w:p w:rsidR="006F1A91" w:rsidRPr="006F1A91" w:rsidRDefault="006F1A91" w:rsidP="00B12B90">
      <w:pPr>
        <w:pStyle w:val="a3"/>
        <w:numPr>
          <w:ilvl w:val="0"/>
          <w:numId w:val="20"/>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資通安全技術之研究、建置及評估相關事項。</w:t>
      </w:r>
    </w:p>
    <w:p w:rsidR="006F1A91" w:rsidRPr="006F1A91" w:rsidRDefault="006F1A91" w:rsidP="00B12B90">
      <w:pPr>
        <w:pStyle w:val="a3"/>
        <w:numPr>
          <w:ilvl w:val="0"/>
          <w:numId w:val="20"/>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資通安全相關規章與程序、制度之執行。</w:t>
      </w:r>
    </w:p>
    <w:p w:rsidR="006F1A91" w:rsidRPr="006F1A91" w:rsidRDefault="006F1A91" w:rsidP="00B12B90">
      <w:pPr>
        <w:pStyle w:val="a3"/>
        <w:numPr>
          <w:ilvl w:val="0"/>
          <w:numId w:val="20"/>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資訊及資通系統之盤點及風險評估。</w:t>
      </w:r>
    </w:p>
    <w:p w:rsidR="006F1A91" w:rsidRPr="006F1A91" w:rsidRDefault="006F1A91" w:rsidP="00B12B90">
      <w:pPr>
        <w:pStyle w:val="a3"/>
        <w:numPr>
          <w:ilvl w:val="0"/>
          <w:numId w:val="20"/>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資料及資通系統之安全防護事項之執行。</w:t>
      </w:r>
    </w:p>
    <w:p w:rsidR="006F1A91" w:rsidRPr="006F1A91" w:rsidRDefault="006F1A91" w:rsidP="00B12B90">
      <w:pPr>
        <w:pStyle w:val="a3"/>
        <w:numPr>
          <w:ilvl w:val="0"/>
          <w:numId w:val="20"/>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資通安全事件之通報及應變機制之執行。</w:t>
      </w:r>
    </w:p>
    <w:p w:rsidR="006F1A91" w:rsidRDefault="006F1A91" w:rsidP="00B12B90">
      <w:pPr>
        <w:pStyle w:val="a3"/>
        <w:numPr>
          <w:ilvl w:val="0"/>
          <w:numId w:val="20"/>
        </w:numPr>
        <w:spacing w:beforeLines="50" w:before="180" w:afterLines="50" w:after="180" w:line="340" w:lineRule="exact"/>
        <w:ind w:leftChars="0" w:left="2268" w:firstLine="0"/>
        <w:jc w:val="both"/>
        <w:rPr>
          <w:rFonts w:ascii="微軟正黑體" w:eastAsia="微軟正黑體" w:hAnsi="微軟正黑體"/>
          <w:sz w:val="28"/>
          <w:szCs w:val="28"/>
        </w:rPr>
      </w:pPr>
      <w:proofErr w:type="gramStart"/>
      <w:r w:rsidRPr="006F1A91">
        <w:rPr>
          <w:rFonts w:ascii="微軟正黑體" w:eastAsia="微軟正黑體" w:hAnsi="微軟正黑體" w:hint="eastAsia"/>
          <w:sz w:val="28"/>
          <w:szCs w:val="28"/>
        </w:rPr>
        <w:t>其他資</w:t>
      </w:r>
      <w:proofErr w:type="gramEnd"/>
      <w:r w:rsidRPr="006F1A91">
        <w:rPr>
          <w:rFonts w:ascii="微軟正黑體" w:eastAsia="微軟正黑體" w:hAnsi="微軟正黑體" w:hint="eastAsia"/>
          <w:sz w:val="28"/>
          <w:szCs w:val="28"/>
        </w:rPr>
        <w:t>通安全事項之辦理與推動。</w:t>
      </w:r>
    </w:p>
    <w:p w:rsidR="006F1A91" w:rsidRDefault="006F1A91" w:rsidP="00B12B90">
      <w:pPr>
        <w:pStyle w:val="a3"/>
        <w:numPr>
          <w:ilvl w:val="0"/>
          <w:numId w:val="19"/>
        </w:numPr>
        <w:ind w:leftChars="0" w:left="2127" w:hanging="426"/>
        <w:rPr>
          <w:rFonts w:ascii="微軟正黑體" w:eastAsia="微軟正黑體" w:hAnsi="微軟正黑體"/>
          <w:sz w:val="28"/>
          <w:szCs w:val="28"/>
        </w:rPr>
      </w:pPr>
      <w:r>
        <w:rPr>
          <w:rFonts w:ascii="微軟正黑體" w:eastAsia="微軟正黑體" w:hAnsi="微軟正黑體" w:hint="eastAsia"/>
          <w:sz w:val="28"/>
          <w:szCs w:val="28"/>
        </w:rPr>
        <w:t>績效管理組</w:t>
      </w:r>
      <w:r w:rsidRPr="00B2591F">
        <w:rPr>
          <w:rFonts w:ascii="微軟正黑體" w:eastAsia="微軟正黑體" w:hAnsi="微軟正黑體" w:hint="eastAsia"/>
          <w:sz w:val="28"/>
          <w:szCs w:val="28"/>
        </w:rPr>
        <w:t>：</w:t>
      </w:r>
    </w:p>
    <w:p w:rsidR="006F1A91" w:rsidRPr="006F1A91" w:rsidRDefault="006F1A91" w:rsidP="00B12B90">
      <w:pPr>
        <w:pStyle w:val="a3"/>
        <w:numPr>
          <w:ilvl w:val="0"/>
          <w:numId w:val="21"/>
        </w:numPr>
        <w:spacing w:beforeLines="50" w:before="180" w:afterLines="50" w:after="180" w:line="340" w:lineRule="exact"/>
        <w:ind w:leftChars="0" w:left="2268" w:firstLine="0"/>
        <w:jc w:val="both"/>
        <w:rPr>
          <w:rFonts w:ascii="微軟正黑體" w:eastAsia="微軟正黑體" w:hAnsi="微軟正黑體"/>
          <w:sz w:val="28"/>
          <w:szCs w:val="28"/>
        </w:rPr>
      </w:pPr>
      <w:r w:rsidRPr="006F1A91">
        <w:rPr>
          <w:rFonts w:ascii="微軟正黑體" w:eastAsia="微軟正黑體" w:hAnsi="微軟正黑體" w:hint="eastAsia"/>
          <w:sz w:val="28"/>
          <w:szCs w:val="28"/>
        </w:rPr>
        <w:t>辦理資通安全內部稽核</w:t>
      </w:r>
      <w:r w:rsidRPr="006F1A91">
        <w:rPr>
          <w:rFonts w:ascii="微軟正黑體" w:eastAsia="微軟正黑體" w:hAnsi="微軟正黑體"/>
          <w:sz w:val="28"/>
          <w:szCs w:val="28"/>
        </w:rPr>
        <w:t>。</w:t>
      </w:r>
    </w:p>
    <w:p w:rsidR="006F1A91" w:rsidRDefault="006F1A91" w:rsidP="00B12B90">
      <w:pPr>
        <w:pStyle w:val="a3"/>
        <w:numPr>
          <w:ilvl w:val="0"/>
          <w:numId w:val="21"/>
        </w:numPr>
        <w:spacing w:beforeLines="50" w:before="180" w:afterLines="50" w:after="180" w:line="340" w:lineRule="exact"/>
        <w:ind w:leftChars="944" w:left="2409" w:hangingChars="51" w:hanging="143"/>
        <w:jc w:val="both"/>
        <w:rPr>
          <w:rFonts w:ascii="微軟正黑體" w:eastAsia="微軟正黑體" w:hAnsi="微軟正黑體"/>
          <w:sz w:val="28"/>
          <w:szCs w:val="28"/>
        </w:rPr>
      </w:pPr>
      <w:r w:rsidRPr="006F1A91">
        <w:rPr>
          <w:rFonts w:ascii="微軟正黑體" w:eastAsia="微軟正黑體" w:hAnsi="微軟正黑體" w:hint="eastAsia"/>
          <w:sz w:val="28"/>
          <w:szCs w:val="28"/>
        </w:rPr>
        <w:t>每年</w:t>
      </w:r>
      <w:r w:rsidR="00144F94">
        <w:rPr>
          <w:rFonts w:ascii="微軟正黑體" w:eastAsia="微軟正黑體" w:hAnsi="微軟正黑體" w:hint="eastAsia"/>
          <w:sz w:val="28"/>
          <w:szCs w:val="28"/>
        </w:rPr>
        <w:t>10月前</w:t>
      </w:r>
      <w:r w:rsidRPr="006F1A91">
        <w:rPr>
          <w:rFonts w:ascii="微軟正黑體" w:eastAsia="微軟正黑體" w:hAnsi="微軟正黑體" w:hint="eastAsia"/>
          <w:sz w:val="28"/>
          <w:szCs w:val="28"/>
        </w:rPr>
        <w:t>召開資通安全管理審查會議，提報資通安全事項執行情形</w:t>
      </w:r>
      <w:r w:rsidR="00144F94" w:rsidRPr="006F1A91">
        <w:rPr>
          <w:rFonts w:ascii="微軟正黑體" w:eastAsia="微軟正黑體" w:hAnsi="微軟正黑體" w:hint="eastAsia"/>
          <w:sz w:val="28"/>
          <w:szCs w:val="28"/>
        </w:rPr>
        <w:t>，</w:t>
      </w:r>
      <w:r w:rsidR="00144F94">
        <w:rPr>
          <w:rFonts w:ascii="微軟正黑體" w:eastAsia="微軟正黑體" w:hAnsi="微軟正黑體" w:hint="eastAsia"/>
          <w:sz w:val="28"/>
          <w:szCs w:val="28"/>
        </w:rPr>
        <w:t>以利教育部稽核審查使用</w:t>
      </w:r>
      <w:r w:rsidRPr="006F1A91">
        <w:rPr>
          <w:rFonts w:ascii="微軟正黑體" w:eastAsia="微軟正黑體" w:hAnsi="微軟正黑體" w:hint="eastAsia"/>
          <w:sz w:val="28"/>
          <w:szCs w:val="28"/>
        </w:rPr>
        <w:t>。</w:t>
      </w:r>
    </w:p>
    <w:p w:rsidR="006714A3" w:rsidRPr="00144F94" w:rsidRDefault="006714A3" w:rsidP="00B12B90">
      <w:pPr>
        <w:pStyle w:val="a3"/>
        <w:numPr>
          <w:ilvl w:val="0"/>
          <w:numId w:val="21"/>
        </w:numPr>
        <w:spacing w:beforeLines="50" w:before="180" w:afterLines="50" w:after="180" w:line="340" w:lineRule="exact"/>
        <w:ind w:leftChars="0" w:left="2268" w:firstLine="0"/>
        <w:jc w:val="both"/>
        <w:rPr>
          <w:rFonts w:ascii="微軟正黑體" w:eastAsia="微軟正黑體" w:hAnsi="微軟正黑體"/>
          <w:color w:val="000000" w:themeColor="text1"/>
          <w:sz w:val="28"/>
          <w:szCs w:val="28"/>
        </w:rPr>
      </w:pPr>
      <w:r w:rsidRPr="00144F94">
        <w:rPr>
          <w:rFonts w:ascii="微軟正黑體" w:eastAsia="微軟正黑體" w:hAnsi="微軟正黑體" w:hint="eastAsia"/>
          <w:color w:val="000000" w:themeColor="text1"/>
          <w:sz w:val="28"/>
          <w:szCs w:val="28"/>
        </w:rPr>
        <w:t>成員由資通安全長指派之。</w:t>
      </w:r>
    </w:p>
    <w:p w:rsidR="006F1A91" w:rsidRDefault="006714A3" w:rsidP="00E317A5">
      <w:pPr>
        <w:pStyle w:val="2"/>
        <w:spacing w:before="180" w:after="180"/>
      </w:pPr>
      <w:bookmarkStart w:id="7" w:name="_Toc535092618"/>
      <w:r>
        <w:rPr>
          <w:rFonts w:hint="eastAsia"/>
        </w:rPr>
        <w:t>專職人力及經費配置</w:t>
      </w:r>
      <w:bookmarkEnd w:id="7"/>
    </w:p>
    <w:p w:rsidR="006714A3" w:rsidRDefault="006714A3" w:rsidP="00B12B90">
      <w:pPr>
        <w:pStyle w:val="a3"/>
        <w:numPr>
          <w:ilvl w:val="0"/>
          <w:numId w:val="22"/>
        </w:numPr>
        <w:ind w:leftChars="0"/>
        <w:rPr>
          <w:rFonts w:ascii="微軟正黑體" w:eastAsia="微軟正黑體" w:hAnsi="微軟正黑體"/>
          <w:sz w:val="28"/>
          <w:szCs w:val="28"/>
        </w:rPr>
      </w:pPr>
      <w:r>
        <w:rPr>
          <w:rFonts w:ascii="微軟正黑體" w:eastAsia="微軟正黑體" w:hAnsi="微軟正黑體" w:hint="eastAsia"/>
          <w:sz w:val="28"/>
          <w:szCs w:val="28"/>
        </w:rPr>
        <w:t>人力及資源配置</w:t>
      </w:r>
    </w:p>
    <w:p w:rsidR="006714A3" w:rsidRDefault="006714A3" w:rsidP="00B12B90">
      <w:pPr>
        <w:pStyle w:val="a3"/>
        <w:numPr>
          <w:ilvl w:val="0"/>
          <w:numId w:val="24"/>
        </w:numPr>
        <w:ind w:leftChars="0"/>
        <w:rPr>
          <w:rFonts w:ascii="微軟正黑體" w:eastAsia="微軟正黑體" w:hAnsi="微軟正黑體"/>
          <w:sz w:val="28"/>
          <w:szCs w:val="28"/>
        </w:rPr>
      </w:pPr>
      <w:r w:rsidRPr="006714A3">
        <w:rPr>
          <w:rFonts w:ascii="微軟正黑體" w:eastAsia="微軟正黑體" w:hAnsi="微軟正黑體" w:hint="eastAsia"/>
          <w:sz w:val="28"/>
          <w:szCs w:val="28"/>
        </w:rPr>
        <w:t>本</w:t>
      </w:r>
      <w:proofErr w:type="gramStart"/>
      <w:r w:rsidRPr="006714A3">
        <w:rPr>
          <w:rFonts w:ascii="微軟正黑體" w:eastAsia="微軟正黑體" w:hAnsi="微軟正黑體" w:hint="eastAsia"/>
          <w:sz w:val="28"/>
          <w:szCs w:val="28"/>
        </w:rPr>
        <w:t>機關依資通</w:t>
      </w:r>
      <w:proofErr w:type="gramEnd"/>
      <w:r w:rsidRPr="006714A3">
        <w:rPr>
          <w:rFonts w:ascii="微軟正黑體" w:eastAsia="微軟正黑體" w:hAnsi="微軟正黑體" w:hint="eastAsia"/>
          <w:sz w:val="28"/>
          <w:szCs w:val="28"/>
        </w:rPr>
        <w:t>安全責任等級分級辦法之規定，</w:t>
      </w:r>
      <w:proofErr w:type="gramStart"/>
      <w:r w:rsidRPr="006714A3">
        <w:rPr>
          <w:rFonts w:ascii="微軟正黑體" w:eastAsia="微軟正黑體" w:hAnsi="微軟正黑體" w:hint="eastAsia"/>
          <w:sz w:val="28"/>
          <w:szCs w:val="28"/>
        </w:rPr>
        <w:t>屬資通</w:t>
      </w:r>
      <w:proofErr w:type="gramEnd"/>
      <w:r w:rsidRPr="006714A3">
        <w:rPr>
          <w:rFonts w:ascii="微軟正黑體" w:eastAsia="微軟正黑體" w:hAnsi="微軟正黑體" w:hint="eastAsia"/>
          <w:sz w:val="28"/>
          <w:szCs w:val="28"/>
        </w:rPr>
        <w:t>安全責任等級D級，最低應設置資通安全兼辦人員1人，其分工如下，本機關現有資通安全專責人員名單及職掌應列冊，並適時更新 。</w:t>
      </w:r>
    </w:p>
    <w:p w:rsidR="0079008D" w:rsidRPr="0079008D" w:rsidRDefault="0079008D" w:rsidP="00B12B90">
      <w:pPr>
        <w:pStyle w:val="a3"/>
        <w:numPr>
          <w:ilvl w:val="0"/>
          <w:numId w:val="23"/>
        </w:numPr>
        <w:ind w:leftChars="0" w:left="2127" w:hanging="426"/>
        <w:rPr>
          <w:rFonts w:ascii="微軟正黑體" w:eastAsia="微軟正黑體" w:hAnsi="微軟正黑體"/>
          <w:sz w:val="28"/>
          <w:szCs w:val="28"/>
        </w:rPr>
      </w:pPr>
      <w:r>
        <w:rPr>
          <w:rFonts w:ascii="微軟正黑體" w:eastAsia="微軟正黑體" w:hAnsi="微軟正黑體" w:hint="eastAsia"/>
          <w:sz w:val="28"/>
          <w:szCs w:val="28"/>
        </w:rPr>
        <w:lastRenderedPageBreak/>
        <w:t>負責資通系統分級、</w:t>
      </w:r>
      <w:r w:rsidRPr="0079008D">
        <w:rPr>
          <w:rFonts w:ascii="微軟正黑體" w:eastAsia="微軟正黑體" w:hAnsi="微軟正黑體" w:hint="eastAsia"/>
          <w:sz w:val="28"/>
          <w:szCs w:val="28"/>
        </w:rPr>
        <w:t>內部資通安全稽核</w:t>
      </w:r>
      <w:r>
        <w:rPr>
          <w:rFonts w:ascii="微軟正黑體" w:eastAsia="微軟正黑體" w:hAnsi="微軟正黑體" w:hint="eastAsia"/>
          <w:sz w:val="28"/>
          <w:szCs w:val="28"/>
        </w:rPr>
        <w:t>、</w:t>
      </w:r>
      <w:r w:rsidRPr="0079008D">
        <w:rPr>
          <w:rFonts w:ascii="微軟正黑體" w:eastAsia="微軟正黑體" w:hAnsi="微軟正黑體" w:hint="eastAsia"/>
          <w:sz w:val="28"/>
          <w:szCs w:val="28"/>
        </w:rPr>
        <w:t>防護基準</w:t>
      </w:r>
      <w:r>
        <w:rPr>
          <w:rFonts w:ascii="微軟正黑體" w:eastAsia="微軟正黑體" w:hAnsi="微軟正黑體" w:hint="eastAsia"/>
          <w:sz w:val="28"/>
          <w:szCs w:val="28"/>
        </w:rPr>
        <w:t>及教育訓練</w:t>
      </w:r>
      <w:r w:rsidRPr="0079008D">
        <w:rPr>
          <w:rFonts w:ascii="微軟正黑體" w:eastAsia="微軟正黑體" w:hAnsi="微軟正黑體" w:hint="eastAsia"/>
          <w:sz w:val="28"/>
          <w:szCs w:val="28"/>
        </w:rPr>
        <w:t>業務之推動。</w:t>
      </w:r>
    </w:p>
    <w:p w:rsidR="0079008D" w:rsidRPr="0079008D" w:rsidRDefault="0079008D" w:rsidP="00B12B90">
      <w:pPr>
        <w:pStyle w:val="a3"/>
        <w:numPr>
          <w:ilvl w:val="0"/>
          <w:numId w:val="23"/>
        </w:numPr>
        <w:ind w:leftChars="0" w:left="2127" w:hanging="426"/>
        <w:rPr>
          <w:rFonts w:ascii="微軟正黑體" w:eastAsia="微軟正黑體" w:hAnsi="微軟正黑體"/>
          <w:sz w:val="28"/>
          <w:szCs w:val="28"/>
        </w:rPr>
      </w:pPr>
      <w:r>
        <w:rPr>
          <w:rFonts w:ascii="微軟正黑體" w:eastAsia="微軟正黑體" w:hAnsi="微軟正黑體" w:hint="eastAsia"/>
          <w:sz w:val="28"/>
          <w:szCs w:val="28"/>
        </w:rPr>
        <w:t>負責</w:t>
      </w:r>
      <w:r w:rsidRPr="0079008D">
        <w:rPr>
          <w:rFonts w:ascii="微軟正黑體" w:eastAsia="微軟正黑體" w:hAnsi="微軟正黑體" w:hint="eastAsia"/>
          <w:sz w:val="28"/>
          <w:szCs w:val="28"/>
        </w:rPr>
        <w:t>資通安全防護設施建置及資通安全事件通報及應變業務之推動。</w:t>
      </w:r>
    </w:p>
    <w:p w:rsidR="0079008D" w:rsidRPr="0079008D" w:rsidRDefault="0079008D" w:rsidP="00B12B90">
      <w:pPr>
        <w:pStyle w:val="a3"/>
        <w:numPr>
          <w:ilvl w:val="0"/>
          <w:numId w:val="24"/>
        </w:numPr>
        <w:ind w:leftChars="0"/>
        <w:rPr>
          <w:rFonts w:ascii="微軟正黑體" w:eastAsia="微軟正黑體" w:hAnsi="微軟正黑體"/>
          <w:sz w:val="28"/>
          <w:szCs w:val="28"/>
        </w:rPr>
      </w:pPr>
      <w:r w:rsidRPr="0079008D">
        <w:rPr>
          <w:rFonts w:ascii="微軟正黑體" w:eastAsia="微軟正黑體" w:hAnsi="微軟正黑體" w:hint="eastAsia"/>
          <w:sz w:val="28"/>
          <w:szCs w:val="28"/>
        </w:rPr>
        <w:t>本機關之承辦單位於辦理資通安全人力資源業務時，應加強資通安全人員之培訓，並提升機關內資通安全專業人員之資通安全管理能力。本機關之相關單位於辦理資通安全業務時，如資通安全人力或經驗不足，得洽請相關學者專家或專業機關（構）提供顧問諮詢服務。</w:t>
      </w:r>
    </w:p>
    <w:p w:rsidR="0079008D" w:rsidRDefault="0079008D" w:rsidP="00B12B90">
      <w:pPr>
        <w:pStyle w:val="a3"/>
        <w:numPr>
          <w:ilvl w:val="0"/>
          <w:numId w:val="24"/>
        </w:numPr>
        <w:ind w:leftChars="0"/>
        <w:rPr>
          <w:rFonts w:ascii="微軟正黑體" w:eastAsia="微軟正黑體" w:hAnsi="微軟正黑體"/>
          <w:sz w:val="28"/>
          <w:szCs w:val="28"/>
        </w:rPr>
      </w:pPr>
      <w:r w:rsidRPr="0079008D">
        <w:rPr>
          <w:rFonts w:ascii="微軟正黑體" w:eastAsia="微軟正黑體" w:hAnsi="微軟正黑體" w:hint="eastAsia"/>
          <w:sz w:val="28"/>
          <w:szCs w:val="28"/>
        </w:rPr>
        <w:t>本機關負責重要資通設備之管理、維護、設計及操作之人員，應妥適分工，分散權責，</w:t>
      </w:r>
      <w:proofErr w:type="gramStart"/>
      <w:r w:rsidRPr="0079008D">
        <w:rPr>
          <w:rFonts w:ascii="微軟正黑體" w:eastAsia="微軟正黑體" w:hAnsi="微軟正黑體" w:hint="eastAsia"/>
          <w:sz w:val="28"/>
          <w:szCs w:val="28"/>
        </w:rPr>
        <w:t>若負有</w:t>
      </w:r>
      <w:proofErr w:type="gramEnd"/>
      <w:r w:rsidRPr="0079008D">
        <w:rPr>
          <w:rFonts w:ascii="微軟正黑體" w:eastAsia="微軟正黑體" w:hAnsi="微軟正黑體" w:hint="eastAsia"/>
          <w:sz w:val="28"/>
          <w:szCs w:val="28"/>
        </w:rPr>
        <w:t>機密維護責任者，應簽屬書面約定 ，並視需要實施人員輪調，建立人力備援制度。</w:t>
      </w:r>
    </w:p>
    <w:p w:rsidR="0079008D" w:rsidRPr="0079008D" w:rsidRDefault="0079008D" w:rsidP="00B12B90">
      <w:pPr>
        <w:pStyle w:val="a3"/>
        <w:numPr>
          <w:ilvl w:val="0"/>
          <w:numId w:val="24"/>
        </w:numPr>
        <w:ind w:leftChars="0"/>
        <w:rPr>
          <w:rFonts w:ascii="微軟正黑體" w:eastAsia="微軟正黑體" w:hAnsi="微軟正黑體"/>
          <w:sz w:val="28"/>
          <w:szCs w:val="28"/>
        </w:rPr>
      </w:pPr>
      <w:r w:rsidRPr="0079008D">
        <w:rPr>
          <w:rFonts w:ascii="微軟正黑體" w:eastAsia="微軟正黑體" w:hAnsi="微軟正黑體" w:hint="eastAsia"/>
          <w:sz w:val="28"/>
          <w:szCs w:val="28"/>
        </w:rPr>
        <w:t>本機關之首長及各級業務主管人員，應負責督導所屬人員之資通安全作業，防範不法及不當行為。</w:t>
      </w:r>
    </w:p>
    <w:p w:rsidR="0079008D" w:rsidRDefault="0079008D" w:rsidP="00B12B90">
      <w:pPr>
        <w:pStyle w:val="a3"/>
        <w:numPr>
          <w:ilvl w:val="0"/>
          <w:numId w:val="24"/>
        </w:numPr>
        <w:ind w:leftChars="0"/>
        <w:rPr>
          <w:rFonts w:ascii="微軟正黑體" w:eastAsia="微軟正黑體" w:hAnsi="微軟正黑體"/>
          <w:sz w:val="28"/>
          <w:szCs w:val="28"/>
        </w:rPr>
      </w:pPr>
      <w:r w:rsidRPr="0079008D">
        <w:rPr>
          <w:rFonts w:ascii="微軟正黑體" w:eastAsia="微軟正黑體" w:hAnsi="微軟正黑體" w:hint="eastAsia"/>
          <w:sz w:val="28"/>
          <w:szCs w:val="28"/>
        </w:rPr>
        <w:t>專業人力資源之配置情形應每年定期檢討，並納入資通安全維護計畫持續改善機制之管理審查。</w:t>
      </w:r>
    </w:p>
    <w:p w:rsidR="006714A3" w:rsidRDefault="006714A3" w:rsidP="00B12B90">
      <w:pPr>
        <w:pStyle w:val="a3"/>
        <w:numPr>
          <w:ilvl w:val="0"/>
          <w:numId w:val="22"/>
        </w:numPr>
        <w:ind w:leftChars="0"/>
        <w:rPr>
          <w:rFonts w:ascii="微軟正黑體" w:eastAsia="微軟正黑體" w:hAnsi="微軟正黑體"/>
          <w:sz w:val="28"/>
          <w:szCs w:val="28"/>
        </w:rPr>
      </w:pPr>
      <w:r>
        <w:rPr>
          <w:rFonts w:ascii="微軟正黑體" w:eastAsia="微軟正黑體" w:hAnsi="微軟正黑體" w:hint="eastAsia"/>
          <w:sz w:val="28"/>
          <w:szCs w:val="28"/>
        </w:rPr>
        <w:t>經費配置</w:t>
      </w:r>
    </w:p>
    <w:p w:rsidR="00C77A65" w:rsidRPr="00C77A65" w:rsidRDefault="00C77A65" w:rsidP="00B12B90">
      <w:pPr>
        <w:pStyle w:val="a3"/>
        <w:numPr>
          <w:ilvl w:val="0"/>
          <w:numId w:val="25"/>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資通安全推動小組於規劃配置相關經費及資源時，應考量本機關之資通安全政策及目標，並提供建立、實行、維持及持續改善資通安全維護計畫所需之資源 。</w:t>
      </w:r>
    </w:p>
    <w:p w:rsidR="00C77A65" w:rsidRPr="00C77A65" w:rsidRDefault="00C77A65" w:rsidP="00B12B90">
      <w:pPr>
        <w:pStyle w:val="a3"/>
        <w:numPr>
          <w:ilvl w:val="0"/>
          <w:numId w:val="25"/>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各單位於規劃建置資通系統建置時，應一併規劃資通系統</w:t>
      </w:r>
      <w:proofErr w:type="gramStart"/>
      <w:r w:rsidRPr="00C77A65">
        <w:rPr>
          <w:rFonts w:ascii="微軟正黑體" w:eastAsia="微軟正黑體" w:hAnsi="微軟正黑體" w:hint="eastAsia"/>
          <w:sz w:val="28"/>
          <w:szCs w:val="28"/>
        </w:rPr>
        <w:t>之資安防護</w:t>
      </w:r>
      <w:proofErr w:type="gramEnd"/>
      <w:r w:rsidRPr="00C77A65">
        <w:rPr>
          <w:rFonts w:ascii="微軟正黑體" w:eastAsia="微軟正黑體" w:hAnsi="微軟正黑體" w:hint="eastAsia"/>
          <w:sz w:val="28"/>
          <w:szCs w:val="28"/>
        </w:rPr>
        <w:t>需求，並於整體預算中合理分配資通安全預算所</w:t>
      </w:r>
      <w:proofErr w:type="gramStart"/>
      <w:r w:rsidRPr="00C77A65">
        <w:rPr>
          <w:rFonts w:ascii="微軟正黑體" w:eastAsia="微軟正黑體" w:hAnsi="微軟正黑體" w:hint="eastAsia"/>
          <w:sz w:val="28"/>
          <w:szCs w:val="28"/>
        </w:rPr>
        <w:t>佔</w:t>
      </w:r>
      <w:proofErr w:type="gramEnd"/>
      <w:r w:rsidRPr="00C77A65">
        <w:rPr>
          <w:rFonts w:ascii="微軟正黑體" w:eastAsia="微軟正黑體" w:hAnsi="微軟正黑體" w:hint="eastAsia"/>
          <w:sz w:val="28"/>
          <w:szCs w:val="28"/>
        </w:rPr>
        <w:t>之比例。</w:t>
      </w:r>
    </w:p>
    <w:p w:rsidR="00C77A65" w:rsidRPr="00C77A65" w:rsidRDefault="00C77A65" w:rsidP="00B12B90">
      <w:pPr>
        <w:pStyle w:val="a3"/>
        <w:numPr>
          <w:ilvl w:val="0"/>
          <w:numId w:val="25"/>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lastRenderedPageBreak/>
        <w:t>各單位如有資通安全資源之需求，應配合機關預算規劃期</w:t>
      </w:r>
      <w:proofErr w:type="gramStart"/>
      <w:r w:rsidRPr="00C77A65">
        <w:rPr>
          <w:rFonts w:ascii="微軟正黑體" w:eastAsia="微軟正黑體" w:hAnsi="微軟正黑體" w:hint="eastAsia"/>
          <w:sz w:val="28"/>
          <w:szCs w:val="28"/>
        </w:rPr>
        <w:t>程向資</w:t>
      </w:r>
      <w:proofErr w:type="gramEnd"/>
      <w:r w:rsidRPr="00C77A65">
        <w:rPr>
          <w:rFonts w:ascii="微軟正黑體" w:eastAsia="微軟正黑體" w:hAnsi="微軟正黑體" w:hint="eastAsia"/>
          <w:sz w:val="28"/>
          <w:szCs w:val="28"/>
        </w:rPr>
        <w:t>通安全推動小組提出 ，由資通安全推動小組視整體資通安全資源進行分配，並經資通安全長(資通安全管理代表)核定後，進行相關之建置。</w:t>
      </w:r>
    </w:p>
    <w:p w:rsidR="0079008D" w:rsidRDefault="00C77A65" w:rsidP="00B12B90">
      <w:pPr>
        <w:pStyle w:val="a3"/>
        <w:numPr>
          <w:ilvl w:val="0"/>
          <w:numId w:val="25"/>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資通安全經費、資源之配置情形應每年定期檢討，並納入資通安全維護計畫持續改善機制之管理審查。</w:t>
      </w:r>
    </w:p>
    <w:p w:rsidR="00C77A65" w:rsidRDefault="00C77A65" w:rsidP="00E317A5">
      <w:pPr>
        <w:pStyle w:val="2"/>
        <w:spacing w:before="180" w:after="180"/>
      </w:pPr>
      <w:bookmarkStart w:id="8" w:name="_Toc535092619"/>
      <w:r>
        <w:rPr>
          <w:rFonts w:hint="eastAsia"/>
        </w:rPr>
        <w:t>資訊及資通系統之盤點</w:t>
      </w:r>
      <w:bookmarkEnd w:id="8"/>
    </w:p>
    <w:p w:rsidR="00C77A65" w:rsidRDefault="00C77A65" w:rsidP="00B12B90">
      <w:pPr>
        <w:pStyle w:val="a3"/>
        <w:numPr>
          <w:ilvl w:val="0"/>
          <w:numId w:val="26"/>
        </w:numPr>
        <w:ind w:leftChars="0"/>
        <w:rPr>
          <w:rFonts w:ascii="微軟正黑體" w:eastAsia="微軟正黑體" w:hAnsi="微軟正黑體"/>
          <w:sz w:val="28"/>
          <w:szCs w:val="28"/>
        </w:rPr>
      </w:pPr>
      <w:r>
        <w:rPr>
          <w:rFonts w:ascii="微軟正黑體" w:eastAsia="微軟正黑體" w:hAnsi="微軟正黑體" w:hint="eastAsia"/>
          <w:sz w:val="28"/>
          <w:szCs w:val="28"/>
        </w:rPr>
        <w:t>資訊及資通系統盤點</w:t>
      </w:r>
    </w:p>
    <w:p w:rsidR="00C77A65" w:rsidRDefault="00C77A65" w:rsidP="00B12B90">
      <w:pPr>
        <w:pStyle w:val="a3"/>
        <w:numPr>
          <w:ilvl w:val="0"/>
          <w:numId w:val="27"/>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本機關每年辦理資訊及資通系統資產盤點，依管理責任指定對應之資產管理人，並依資產屬性進行分類，分別為資訊資產、軟體資產、實體資產、支援服務資產等</w:t>
      </w:r>
      <w:r>
        <w:rPr>
          <w:rFonts w:ascii="微軟正黑體" w:eastAsia="微軟正黑體" w:hAnsi="微軟正黑體" w:hint="eastAsia"/>
          <w:sz w:val="28"/>
          <w:szCs w:val="28"/>
        </w:rPr>
        <w:t>。</w:t>
      </w:r>
    </w:p>
    <w:p w:rsidR="00C77A65" w:rsidRDefault="00C77A65" w:rsidP="00B12B90">
      <w:pPr>
        <w:pStyle w:val="a3"/>
        <w:numPr>
          <w:ilvl w:val="0"/>
          <w:numId w:val="27"/>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資訊及資通系統資產項目如下</w:t>
      </w:r>
      <w:r>
        <w:rPr>
          <w:rFonts w:ascii="微軟正黑體" w:eastAsia="微軟正黑體" w:hAnsi="微軟正黑體" w:hint="eastAsia"/>
          <w:sz w:val="28"/>
          <w:szCs w:val="28"/>
        </w:rPr>
        <w:t>：</w:t>
      </w:r>
    </w:p>
    <w:tbl>
      <w:tblPr>
        <w:tblStyle w:val="a5"/>
        <w:tblW w:w="0" w:type="auto"/>
        <w:tblInd w:w="108" w:type="dxa"/>
        <w:tblLook w:val="04A0" w:firstRow="1" w:lastRow="0" w:firstColumn="1" w:lastColumn="0" w:noHBand="0" w:noVBand="1"/>
      </w:tblPr>
      <w:tblGrid>
        <w:gridCol w:w="1531"/>
        <w:gridCol w:w="8817"/>
      </w:tblGrid>
      <w:tr w:rsidR="005E031E" w:rsidTr="005E031E">
        <w:tc>
          <w:tcPr>
            <w:tcW w:w="1560" w:type="dxa"/>
          </w:tcPr>
          <w:p w:rsidR="005E031E" w:rsidRDefault="005E031E" w:rsidP="005E031E">
            <w:pPr>
              <w:pStyle w:val="a3"/>
              <w:ind w:leftChars="0" w:left="0"/>
              <w:rPr>
                <w:rFonts w:ascii="微軟正黑體" w:eastAsia="微軟正黑體" w:hAnsi="微軟正黑體"/>
                <w:sz w:val="28"/>
                <w:szCs w:val="28"/>
              </w:rPr>
            </w:pPr>
            <w:r w:rsidRPr="005E031E">
              <w:rPr>
                <w:rFonts w:ascii="微軟正黑體" w:eastAsia="微軟正黑體" w:hAnsi="微軟正黑體" w:hint="eastAsia"/>
                <w:sz w:val="28"/>
                <w:szCs w:val="28"/>
              </w:rPr>
              <w:t>資產類別</w:t>
            </w:r>
          </w:p>
        </w:tc>
        <w:tc>
          <w:tcPr>
            <w:tcW w:w="9014" w:type="dxa"/>
          </w:tcPr>
          <w:p w:rsidR="005E031E" w:rsidRDefault="005E031E" w:rsidP="005E031E">
            <w:pPr>
              <w:pStyle w:val="a3"/>
              <w:ind w:leftChars="0" w:left="0"/>
              <w:rPr>
                <w:rFonts w:ascii="微軟正黑體" w:eastAsia="微軟正黑體" w:hAnsi="微軟正黑體"/>
                <w:sz w:val="28"/>
                <w:szCs w:val="28"/>
              </w:rPr>
            </w:pPr>
            <w:r w:rsidRPr="005E031E">
              <w:rPr>
                <w:rFonts w:ascii="微軟正黑體" w:eastAsia="微軟正黑體" w:hAnsi="微軟正黑體" w:hint="eastAsia"/>
                <w:sz w:val="28"/>
                <w:szCs w:val="28"/>
              </w:rPr>
              <w:t>資產項目</w:t>
            </w:r>
          </w:p>
        </w:tc>
      </w:tr>
      <w:tr w:rsidR="005E031E" w:rsidTr="005E031E">
        <w:tc>
          <w:tcPr>
            <w:tcW w:w="1560" w:type="dxa"/>
          </w:tcPr>
          <w:p w:rsidR="005E031E" w:rsidRPr="00BA201F" w:rsidRDefault="005E031E" w:rsidP="005E031E">
            <w:pPr>
              <w:jc w:val="both"/>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資訊資產</w:t>
            </w:r>
          </w:p>
          <w:p w:rsidR="005E031E" w:rsidRPr="00BA201F" w:rsidRDefault="005E031E" w:rsidP="005E031E">
            <w:pPr>
              <w:pStyle w:val="a3"/>
              <w:ind w:leftChars="0" w:left="0"/>
              <w:jc w:val="both"/>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(未含有個資)</w:t>
            </w:r>
          </w:p>
        </w:tc>
        <w:tc>
          <w:tcPr>
            <w:tcW w:w="9014" w:type="dxa"/>
          </w:tcPr>
          <w:p w:rsidR="005E031E" w:rsidRPr="00BA201F" w:rsidRDefault="006F25D1" w:rsidP="00B12B90">
            <w:pPr>
              <w:pStyle w:val="a3"/>
              <w:numPr>
                <w:ilvl w:val="0"/>
                <w:numId w:val="28"/>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業務資料檔案</w:t>
            </w:r>
            <w:r w:rsidR="005E031E" w:rsidRPr="00BA201F">
              <w:rPr>
                <w:rFonts w:ascii="微軟正黑體" w:eastAsia="微軟正黑體" w:hAnsi="微軟正黑體" w:hint="eastAsia"/>
                <w:color w:val="000000" w:themeColor="text1"/>
                <w:sz w:val="28"/>
                <w:szCs w:val="28"/>
              </w:rPr>
              <w:t>：</w:t>
            </w:r>
            <w:r w:rsidR="00E162CE" w:rsidRPr="00BA201F">
              <w:rPr>
                <w:rFonts w:ascii="微軟正黑體" w:eastAsia="微軟正黑體" w:hAnsi="微軟正黑體" w:hint="eastAsia"/>
                <w:color w:val="000000" w:themeColor="text1"/>
                <w:sz w:val="28"/>
                <w:szCs w:val="28"/>
              </w:rPr>
              <w:t>資訊</w:t>
            </w:r>
            <w:r w:rsidR="005E031E" w:rsidRPr="00BA201F">
              <w:rPr>
                <w:rFonts w:ascii="微軟正黑體" w:eastAsia="微軟正黑體" w:hAnsi="微軟正黑體" w:hint="eastAsia"/>
                <w:color w:val="000000" w:themeColor="text1"/>
                <w:sz w:val="28"/>
                <w:szCs w:val="28"/>
              </w:rPr>
              <w:t>業務檔案</w:t>
            </w:r>
            <w:r>
              <w:rPr>
                <w:rFonts w:ascii="微軟正黑體" w:eastAsia="微軟正黑體" w:hAnsi="微軟正黑體" w:hint="eastAsia"/>
                <w:color w:val="000000" w:themeColor="text1"/>
                <w:sz w:val="28"/>
                <w:szCs w:val="28"/>
              </w:rPr>
              <w:t>夾</w:t>
            </w:r>
            <w:r w:rsidR="005E031E" w:rsidRPr="00BA201F">
              <w:rPr>
                <w:rFonts w:ascii="微軟正黑體" w:eastAsia="微軟正黑體" w:hAnsi="微軟正黑體" w:hint="eastAsia"/>
                <w:color w:val="000000" w:themeColor="text1"/>
                <w:sz w:val="28"/>
                <w:szCs w:val="28"/>
              </w:rPr>
              <w:t>。</w:t>
            </w:r>
          </w:p>
          <w:p w:rsidR="005E031E" w:rsidRPr="00BA201F" w:rsidRDefault="006F25D1" w:rsidP="00B12B90">
            <w:pPr>
              <w:pStyle w:val="a3"/>
              <w:numPr>
                <w:ilvl w:val="0"/>
                <w:numId w:val="28"/>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系統資料檔案</w:t>
            </w:r>
            <w:r w:rsidR="005E031E" w:rsidRPr="00BA201F">
              <w:rPr>
                <w:rFonts w:ascii="微軟正黑體" w:eastAsia="微軟正黑體" w:hAnsi="微軟正黑體" w:hint="eastAsia"/>
                <w:color w:val="000000" w:themeColor="text1"/>
                <w:sz w:val="28"/>
                <w:szCs w:val="28"/>
              </w:rPr>
              <w:t>：資料庫檔案、應用程式檔案及備份檔案等。</w:t>
            </w:r>
          </w:p>
          <w:p w:rsidR="005E031E" w:rsidRPr="00BA201F" w:rsidRDefault="006F25D1" w:rsidP="00B12B90">
            <w:pPr>
              <w:pStyle w:val="a3"/>
              <w:numPr>
                <w:ilvl w:val="0"/>
                <w:numId w:val="28"/>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電子化儲存之文件檔案</w:t>
            </w:r>
            <w:r w:rsidR="005E031E" w:rsidRPr="00BA201F">
              <w:rPr>
                <w:rFonts w:ascii="微軟正黑體" w:eastAsia="微軟正黑體" w:hAnsi="微軟正黑體" w:hint="eastAsia"/>
                <w:color w:val="000000" w:themeColor="text1"/>
                <w:sz w:val="28"/>
                <w:szCs w:val="28"/>
              </w:rPr>
              <w:t>：系統或軟體使用手冊及教育訓練教材等。</w:t>
            </w:r>
          </w:p>
          <w:p w:rsidR="005E031E" w:rsidRPr="00BA201F" w:rsidRDefault="006F25D1" w:rsidP="00B12B90">
            <w:pPr>
              <w:pStyle w:val="a3"/>
              <w:numPr>
                <w:ilvl w:val="0"/>
                <w:numId w:val="28"/>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書面管理文件</w:t>
            </w:r>
            <w:r w:rsidR="005E031E" w:rsidRPr="00BA201F">
              <w:rPr>
                <w:rFonts w:ascii="微軟正黑體" w:eastAsia="微軟正黑體" w:hAnsi="微軟正黑體" w:hint="eastAsia"/>
                <w:color w:val="000000" w:themeColor="text1"/>
                <w:sz w:val="28"/>
                <w:szCs w:val="28"/>
              </w:rPr>
              <w:t>：系統文件、使用手冊、各種程序及指引辦法等。</w:t>
            </w:r>
          </w:p>
          <w:p w:rsidR="005E031E" w:rsidRPr="00BA201F" w:rsidRDefault="006F25D1" w:rsidP="00B12B90">
            <w:pPr>
              <w:pStyle w:val="a3"/>
              <w:numPr>
                <w:ilvl w:val="0"/>
                <w:numId w:val="28"/>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書面紀錄</w:t>
            </w:r>
            <w:r w:rsidR="005E031E" w:rsidRPr="00BA201F">
              <w:rPr>
                <w:rFonts w:ascii="微軟正黑體" w:eastAsia="微軟正黑體" w:hAnsi="微軟正黑體" w:hint="eastAsia"/>
                <w:color w:val="000000" w:themeColor="text1"/>
                <w:sz w:val="28"/>
                <w:szCs w:val="28"/>
              </w:rPr>
              <w:t>：申請表單等。</w:t>
            </w:r>
          </w:p>
        </w:tc>
      </w:tr>
      <w:tr w:rsidR="005E031E" w:rsidTr="005E031E">
        <w:tc>
          <w:tcPr>
            <w:tcW w:w="1560" w:type="dxa"/>
          </w:tcPr>
          <w:p w:rsidR="005E031E" w:rsidRDefault="005E031E" w:rsidP="005E031E">
            <w:pPr>
              <w:pStyle w:val="a3"/>
              <w:ind w:leftChars="0" w:left="0"/>
              <w:jc w:val="both"/>
              <w:rPr>
                <w:rFonts w:ascii="微軟正黑體" w:eastAsia="微軟正黑體" w:hAnsi="微軟正黑體"/>
                <w:sz w:val="28"/>
                <w:szCs w:val="28"/>
              </w:rPr>
            </w:pPr>
            <w:r w:rsidRPr="005E031E">
              <w:rPr>
                <w:rFonts w:ascii="微軟正黑體" w:eastAsia="微軟正黑體" w:hAnsi="微軟正黑體" w:hint="eastAsia"/>
                <w:sz w:val="28"/>
                <w:szCs w:val="28"/>
              </w:rPr>
              <w:t>軟體資產</w:t>
            </w:r>
          </w:p>
        </w:tc>
        <w:tc>
          <w:tcPr>
            <w:tcW w:w="9014" w:type="dxa"/>
          </w:tcPr>
          <w:p w:rsidR="005E031E" w:rsidRPr="005E031E" w:rsidRDefault="006F25D1" w:rsidP="00B12B90">
            <w:pPr>
              <w:pStyle w:val="a3"/>
              <w:numPr>
                <w:ilvl w:val="0"/>
                <w:numId w:val="29"/>
              </w:numPr>
              <w:ind w:leftChars="0"/>
              <w:rPr>
                <w:rFonts w:ascii="微軟正黑體" w:eastAsia="微軟正黑體" w:hAnsi="微軟正黑體"/>
                <w:sz w:val="28"/>
                <w:szCs w:val="28"/>
              </w:rPr>
            </w:pPr>
            <w:r>
              <w:rPr>
                <w:rFonts w:ascii="微軟正黑體" w:eastAsia="微軟正黑體" w:hAnsi="微軟正黑體" w:hint="eastAsia"/>
                <w:sz w:val="28"/>
                <w:szCs w:val="28"/>
              </w:rPr>
              <w:t>系統軟體</w:t>
            </w:r>
            <w:r w:rsidR="005E031E" w:rsidRPr="005E031E">
              <w:rPr>
                <w:rFonts w:ascii="微軟正黑體" w:eastAsia="微軟正黑體" w:hAnsi="微軟正黑體" w:hint="eastAsia"/>
                <w:sz w:val="28"/>
                <w:szCs w:val="28"/>
              </w:rPr>
              <w:t>：公文系統</w:t>
            </w:r>
            <w:r w:rsidR="00E162CE">
              <w:rPr>
                <w:rFonts w:ascii="微軟正黑體" w:eastAsia="微軟正黑體" w:hAnsi="微軟正黑體" w:hint="eastAsia"/>
                <w:sz w:val="28"/>
                <w:szCs w:val="28"/>
              </w:rPr>
              <w:t>、健康系統</w:t>
            </w:r>
            <w:r w:rsidR="005E031E" w:rsidRPr="005E031E">
              <w:rPr>
                <w:rFonts w:ascii="微軟正黑體" w:eastAsia="微軟正黑體" w:hAnsi="微軟正黑體" w:hint="eastAsia"/>
                <w:sz w:val="28"/>
                <w:szCs w:val="28"/>
              </w:rPr>
              <w:t>等。</w:t>
            </w:r>
          </w:p>
          <w:p w:rsidR="005E031E" w:rsidRPr="005E031E" w:rsidRDefault="00C80E4F" w:rsidP="00C80E4F">
            <w:pPr>
              <w:pStyle w:val="a3"/>
              <w:numPr>
                <w:ilvl w:val="0"/>
                <w:numId w:val="29"/>
              </w:numPr>
              <w:ind w:leftChars="0"/>
              <w:rPr>
                <w:rFonts w:ascii="微軟正黑體" w:eastAsia="微軟正黑體" w:hAnsi="微軟正黑體"/>
                <w:sz w:val="28"/>
                <w:szCs w:val="28"/>
              </w:rPr>
            </w:pPr>
            <w:r>
              <w:rPr>
                <w:rFonts w:ascii="微軟正黑體" w:eastAsia="微軟正黑體" w:hAnsi="微軟正黑體" w:hint="eastAsia"/>
                <w:sz w:val="28"/>
                <w:szCs w:val="28"/>
              </w:rPr>
              <w:t>防毒</w:t>
            </w:r>
            <w:r w:rsidR="006F25D1">
              <w:rPr>
                <w:rFonts w:ascii="微軟正黑體" w:eastAsia="微軟正黑體" w:hAnsi="微軟正黑體" w:hint="eastAsia"/>
                <w:sz w:val="28"/>
                <w:szCs w:val="28"/>
              </w:rPr>
              <w:t>軟體</w:t>
            </w:r>
            <w:r w:rsidR="005E031E" w:rsidRPr="005E031E">
              <w:rPr>
                <w:rFonts w:ascii="微軟正黑體" w:eastAsia="微軟正黑體" w:hAnsi="微軟正黑體" w:hint="eastAsia"/>
                <w:sz w:val="28"/>
                <w:szCs w:val="28"/>
              </w:rPr>
              <w:t>：</w:t>
            </w:r>
            <w:r w:rsidR="00E162CE" w:rsidRPr="005E031E">
              <w:rPr>
                <w:rFonts w:ascii="微軟正黑體" w:eastAsia="微軟正黑體" w:hAnsi="微軟正黑體" w:hint="eastAsia"/>
                <w:sz w:val="28"/>
                <w:szCs w:val="28"/>
              </w:rPr>
              <w:t xml:space="preserve"> </w:t>
            </w:r>
            <w:r w:rsidRPr="00C80E4F">
              <w:rPr>
                <w:rFonts w:ascii="微軟正黑體" w:eastAsia="微軟正黑體" w:hAnsi="微軟正黑體" w:hint="eastAsia"/>
                <w:sz w:val="28"/>
                <w:szCs w:val="28"/>
              </w:rPr>
              <w:t>F-secure</w:t>
            </w:r>
            <w:r w:rsidR="005E031E" w:rsidRPr="005E031E">
              <w:rPr>
                <w:rFonts w:ascii="微軟正黑體" w:eastAsia="微軟正黑體" w:hAnsi="微軟正黑體" w:hint="eastAsia"/>
                <w:sz w:val="28"/>
                <w:szCs w:val="28"/>
              </w:rPr>
              <w:t>等。</w:t>
            </w:r>
          </w:p>
          <w:p w:rsidR="005E031E" w:rsidRDefault="006F25D1" w:rsidP="00C80E4F">
            <w:pPr>
              <w:pStyle w:val="a3"/>
              <w:numPr>
                <w:ilvl w:val="0"/>
                <w:numId w:val="29"/>
              </w:numPr>
              <w:ind w:leftChars="0"/>
              <w:rPr>
                <w:rFonts w:ascii="微軟正黑體" w:eastAsia="微軟正黑體" w:hAnsi="微軟正黑體"/>
                <w:sz w:val="28"/>
                <w:szCs w:val="28"/>
              </w:rPr>
            </w:pPr>
            <w:r>
              <w:rPr>
                <w:rFonts w:ascii="微軟正黑體" w:eastAsia="微軟正黑體" w:hAnsi="微軟正黑體" w:hint="eastAsia"/>
                <w:sz w:val="28"/>
                <w:szCs w:val="28"/>
              </w:rPr>
              <w:t>套裝軟體</w:t>
            </w:r>
            <w:r w:rsidR="005E031E" w:rsidRPr="005E031E">
              <w:rPr>
                <w:rFonts w:ascii="微軟正黑體" w:eastAsia="微軟正黑體" w:hAnsi="微軟正黑體" w:hint="eastAsia"/>
                <w:sz w:val="28"/>
                <w:szCs w:val="28"/>
              </w:rPr>
              <w:t>：</w:t>
            </w:r>
            <w:r w:rsidR="00C80E4F" w:rsidRPr="00C80E4F">
              <w:rPr>
                <w:rFonts w:ascii="微軟正黑體" w:eastAsia="微軟正黑體" w:hAnsi="微軟正黑體" w:hint="eastAsia"/>
                <w:sz w:val="28"/>
                <w:szCs w:val="28"/>
              </w:rPr>
              <w:t>會聲會影13</w:t>
            </w:r>
            <w:r w:rsidR="00C80E4F">
              <w:rPr>
                <w:rFonts w:ascii="微軟正黑體" w:eastAsia="微軟正黑體" w:hAnsi="微軟正黑體" w:hint="eastAsia"/>
                <w:sz w:val="28"/>
                <w:szCs w:val="28"/>
              </w:rPr>
              <w:t>、</w:t>
            </w:r>
            <w:r w:rsidR="00C80E4F" w:rsidRPr="00C80E4F">
              <w:rPr>
                <w:rFonts w:ascii="微軟正黑體" w:eastAsia="微軟正黑體" w:hAnsi="微軟正黑體"/>
                <w:sz w:val="28"/>
                <w:szCs w:val="28"/>
              </w:rPr>
              <w:t>ADOBE PHOTOSHOP CS5</w:t>
            </w:r>
            <w:r w:rsidR="00C80E4F">
              <w:rPr>
                <w:rFonts w:ascii="微軟正黑體" w:eastAsia="微軟正黑體" w:hAnsi="微軟正黑體" w:hint="eastAsia"/>
                <w:sz w:val="28"/>
                <w:szCs w:val="28"/>
              </w:rPr>
              <w:t>、</w:t>
            </w:r>
            <w:r w:rsidR="00C80E4F" w:rsidRPr="00C80E4F">
              <w:rPr>
                <w:rFonts w:ascii="微軟正黑體" w:eastAsia="微軟正黑體" w:hAnsi="微軟正黑體"/>
                <w:sz w:val="28"/>
                <w:szCs w:val="28"/>
              </w:rPr>
              <w:t>Music Maker 16</w:t>
            </w:r>
            <w:r w:rsidR="00C80E4F">
              <w:rPr>
                <w:rFonts w:ascii="微軟正黑體" w:eastAsia="微軟正黑體" w:hAnsi="微軟正黑體" w:hint="eastAsia"/>
                <w:sz w:val="28"/>
                <w:szCs w:val="28"/>
              </w:rPr>
              <w:t>、</w:t>
            </w:r>
            <w:r w:rsidR="00C80E4F" w:rsidRPr="00C80E4F">
              <w:rPr>
                <w:rFonts w:ascii="微軟正黑體" w:eastAsia="微軟正黑體" w:hAnsi="微軟正黑體" w:hint="eastAsia"/>
                <w:sz w:val="28"/>
                <w:szCs w:val="28"/>
              </w:rPr>
              <w:t>魅力四射 6</w:t>
            </w:r>
            <w:r w:rsidR="00C80E4F">
              <w:rPr>
                <w:rFonts w:ascii="微軟正黑體" w:eastAsia="微軟正黑體" w:hAnsi="微軟正黑體" w:hint="eastAsia"/>
                <w:sz w:val="28"/>
                <w:szCs w:val="28"/>
              </w:rPr>
              <w:t>、</w:t>
            </w:r>
            <w:r w:rsidR="00C80E4F" w:rsidRPr="00C80E4F">
              <w:rPr>
                <w:rFonts w:ascii="微軟正黑體" w:eastAsia="微軟正黑體" w:hAnsi="微軟正黑體" w:hint="eastAsia"/>
                <w:sz w:val="28"/>
                <w:szCs w:val="28"/>
              </w:rPr>
              <w:t>新自然輸入法專業版 v10</w:t>
            </w:r>
            <w:r w:rsidR="005E031E" w:rsidRPr="005E031E">
              <w:rPr>
                <w:rFonts w:ascii="微軟正黑體" w:eastAsia="微軟正黑體" w:hAnsi="微軟正黑體" w:hint="eastAsia"/>
                <w:sz w:val="28"/>
                <w:szCs w:val="28"/>
              </w:rPr>
              <w:t>等。</w:t>
            </w:r>
          </w:p>
        </w:tc>
      </w:tr>
      <w:tr w:rsidR="005E031E" w:rsidTr="005E031E">
        <w:tc>
          <w:tcPr>
            <w:tcW w:w="1560" w:type="dxa"/>
          </w:tcPr>
          <w:p w:rsidR="005E031E" w:rsidRDefault="005E031E" w:rsidP="005E031E">
            <w:pPr>
              <w:pStyle w:val="a3"/>
              <w:ind w:leftChars="0" w:left="0"/>
              <w:jc w:val="both"/>
              <w:rPr>
                <w:rFonts w:ascii="微軟正黑體" w:eastAsia="微軟正黑體" w:hAnsi="微軟正黑體"/>
                <w:sz w:val="28"/>
                <w:szCs w:val="28"/>
              </w:rPr>
            </w:pPr>
            <w:r w:rsidRPr="005E031E">
              <w:rPr>
                <w:rFonts w:ascii="微軟正黑體" w:eastAsia="微軟正黑體" w:hAnsi="微軟正黑體" w:hint="eastAsia"/>
                <w:sz w:val="28"/>
                <w:szCs w:val="28"/>
              </w:rPr>
              <w:lastRenderedPageBreak/>
              <w:t>硬體資產</w:t>
            </w:r>
          </w:p>
        </w:tc>
        <w:tc>
          <w:tcPr>
            <w:tcW w:w="9014" w:type="dxa"/>
          </w:tcPr>
          <w:p w:rsidR="005E031E" w:rsidRPr="005E031E" w:rsidRDefault="006F25D1" w:rsidP="00B12B90">
            <w:pPr>
              <w:pStyle w:val="a3"/>
              <w:numPr>
                <w:ilvl w:val="0"/>
                <w:numId w:val="30"/>
              </w:numPr>
              <w:ind w:leftChars="0"/>
              <w:rPr>
                <w:rFonts w:ascii="微軟正黑體" w:eastAsia="微軟正黑體" w:hAnsi="微軟正黑體"/>
                <w:sz w:val="28"/>
                <w:szCs w:val="28"/>
              </w:rPr>
            </w:pPr>
            <w:r>
              <w:rPr>
                <w:rFonts w:ascii="微軟正黑體" w:eastAsia="微軟正黑體" w:hAnsi="微軟正黑體" w:hint="eastAsia"/>
                <w:sz w:val="28"/>
                <w:szCs w:val="28"/>
              </w:rPr>
              <w:t>電腦設備</w:t>
            </w:r>
            <w:r w:rsidR="005E031E" w:rsidRPr="005E031E">
              <w:rPr>
                <w:rFonts w:ascii="微軟正黑體" w:eastAsia="微軟正黑體" w:hAnsi="微軟正黑體" w:hint="eastAsia"/>
                <w:sz w:val="28"/>
                <w:szCs w:val="28"/>
              </w:rPr>
              <w:t>：伺服器、工作站、個人主機、筆記型電腦及PDA等。</w:t>
            </w:r>
          </w:p>
          <w:p w:rsidR="005E031E" w:rsidRPr="005E031E" w:rsidRDefault="005E031E" w:rsidP="00B12B90">
            <w:pPr>
              <w:pStyle w:val="a3"/>
              <w:numPr>
                <w:ilvl w:val="0"/>
                <w:numId w:val="30"/>
              </w:numPr>
              <w:ind w:leftChars="0"/>
              <w:rPr>
                <w:rFonts w:ascii="微軟正黑體" w:eastAsia="微軟正黑體" w:hAnsi="微軟正黑體"/>
                <w:sz w:val="28"/>
                <w:szCs w:val="28"/>
              </w:rPr>
            </w:pPr>
            <w:r w:rsidRPr="005E031E">
              <w:rPr>
                <w:rFonts w:ascii="微軟正黑體" w:eastAsia="微軟正黑體" w:hAnsi="微軟正黑體" w:hint="eastAsia"/>
                <w:sz w:val="28"/>
                <w:szCs w:val="28"/>
              </w:rPr>
              <w:t>通</w:t>
            </w:r>
            <w:r w:rsidR="006F25D1">
              <w:rPr>
                <w:rFonts w:ascii="微軟正黑體" w:eastAsia="微軟正黑體" w:hAnsi="微軟正黑體" w:hint="eastAsia"/>
                <w:sz w:val="28"/>
                <w:szCs w:val="28"/>
              </w:rPr>
              <w:t>訊設備</w:t>
            </w:r>
            <w:r w:rsidR="004B4C11">
              <w:rPr>
                <w:rFonts w:ascii="微軟正黑體" w:eastAsia="微軟正黑體" w:hAnsi="微軟正黑體" w:hint="eastAsia"/>
                <w:sz w:val="28"/>
                <w:szCs w:val="28"/>
              </w:rPr>
              <w:t>：</w:t>
            </w:r>
            <w:r w:rsidR="00C80E4F">
              <w:rPr>
                <w:rFonts w:ascii="微軟正黑體" w:eastAsia="微軟正黑體" w:hAnsi="微軟正黑體" w:hint="eastAsia"/>
                <w:sz w:val="28"/>
                <w:szCs w:val="28"/>
              </w:rPr>
              <w:t>防火牆、路由器、網路交換器、數據機</w:t>
            </w:r>
            <w:r w:rsidRPr="005E031E">
              <w:rPr>
                <w:rFonts w:ascii="微軟正黑體" w:eastAsia="微軟正黑體" w:hAnsi="微軟正黑體" w:hint="eastAsia"/>
                <w:sz w:val="28"/>
                <w:szCs w:val="28"/>
              </w:rPr>
              <w:t>等。</w:t>
            </w:r>
          </w:p>
          <w:p w:rsidR="005E031E" w:rsidRPr="005E031E" w:rsidRDefault="006F25D1" w:rsidP="00B12B90">
            <w:pPr>
              <w:pStyle w:val="a3"/>
              <w:numPr>
                <w:ilvl w:val="0"/>
                <w:numId w:val="30"/>
              </w:numPr>
              <w:ind w:leftChars="0"/>
              <w:rPr>
                <w:rFonts w:ascii="微軟正黑體" w:eastAsia="微軟正黑體" w:hAnsi="微軟正黑體"/>
                <w:sz w:val="28"/>
                <w:szCs w:val="28"/>
              </w:rPr>
            </w:pPr>
            <w:r>
              <w:rPr>
                <w:rFonts w:ascii="微軟正黑體" w:eastAsia="微軟正黑體" w:hAnsi="微軟正黑體" w:hint="eastAsia"/>
                <w:sz w:val="28"/>
                <w:szCs w:val="28"/>
              </w:rPr>
              <w:t>儲存媒體</w:t>
            </w:r>
            <w:r w:rsidR="005E031E" w:rsidRPr="005E031E">
              <w:rPr>
                <w:rFonts w:ascii="微軟正黑體" w:eastAsia="微軟正黑體" w:hAnsi="微軟正黑體" w:hint="eastAsia"/>
                <w:sz w:val="28"/>
                <w:szCs w:val="28"/>
              </w:rPr>
              <w:t>：隨身碟、</w:t>
            </w:r>
            <w:r w:rsidR="00C80E4F">
              <w:rPr>
                <w:rFonts w:ascii="微軟正黑體" w:eastAsia="微軟正黑體" w:hAnsi="微軟正黑體" w:hint="eastAsia"/>
                <w:sz w:val="28"/>
                <w:szCs w:val="28"/>
              </w:rPr>
              <w:t>NAS儲存系統</w:t>
            </w:r>
            <w:r w:rsidR="005E031E" w:rsidRPr="005E031E">
              <w:rPr>
                <w:rFonts w:ascii="微軟正黑體" w:eastAsia="微軟正黑體" w:hAnsi="微軟正黑體" w:hint="eastAsia"/>
                <w:sz w:val="28"/>
                <w:szCs w:val="28"/>
              </w:rPr>
              <w:t>等。</w:t>
            </w:r>
          </w:p>
          <w:p w:rsidR="005E031E" w:rsidRDefault="006F25D1" w:rsidP="004B4C11">
            <w:pPr>
              <w:pStyle w:val="a3"/>
              <w:numPr>
                <w:ilvl w:val="0"/>
                <w:numId w:val="30"/>
              </w:numPr>
              <w:ind w:leftChars="0"/>
              <w:rPr>
                <w:rFonts w:ascii="微軟正黑體" w:eastAsia="微軟正黑體" w:hAnsi="微軟正黑體"/>
                <w:sz w:val="28"/>
                <w:szCs w:val="28"/>
              </w:rPr>
            </w:pPr>
            <w:r>
              <w:rPr>
                <w:rFonts w:ascii="微軟正黑體" w:eastAsia="微軟正黑體" w:hAnsi="微軟正黑體" w:hint="eastAsia"/>
                <w:sz w:val="28"/>
                <w:szCs w:val="28"/>
              </w:rPr>
              <w:t>其他支援設備</w:t>
            </w:r>
            <w:r w:rsidR="00E162CE">
              <w:rPr>
                <w:rFonts w:ascii="微軟正黑體" w:eastAsia="微軟正黑體" w:hAnsi="微軟正黑體" w:hint="eastAsia"/>
                <w:sz w:val="28"/>
                <w:szCs w:val="28"/>
              </w:rPr>
              <w:t>：</w:t>
            </w:r>
            <w:proofErr w:type="gramStart"/>
            <w:r w:rsidR="00E162CE">
              <w:rPr>
                <w:rFonts w:ascii="微軟正黑體" w:eastAsia="微軟正黑體" w:hAnsi="微軟正黑體" w:hint="eastAsia"/>
                <w:sz w:val="28"/>
                <w:szCs w:val="28"/>
              </w:rPr>
              <w:t>不</w:t>
            </w:r>
            <w:proofErr w:type="gramEnd"/>
            <w:r w:rsidR="00E162CE">
              <w:rPr>
                <w:rFonts w:ascii="微軟正黑體" w:eastAsia="微軟正黑體" w:hAnsi="微軟正黑體" w:hint="eastAsia"/>
                <w:sz w:val="28"/>
                <w:szCs w:val="28"/>
              </w:rPr>
              <w:t>斷電系統、空調系統、消防系統、除</w:t>
            </w:r>
            <w:proofErr w:type="gramStart"/>
            <w:r w:rsidR="00E162CE">
              <w:rPr>
                <w:rFonts w:ascii="微軟正黑體" w:eastAsia="微軟正黑體" w:hAnsi="微軟正黑體" w:hint="eastAsia"/>
                <w:sz w:val="28"/>
                <w:szCs w:val="28"/>
              </w:rPr>
              <w:t>溼</w:t>
            </w:r>
            <w:proofErr w:type="gramEnd"/>
            <w:r w:rsidR="005E031E" w:rsidRPr="005E031E">
              <w:rPr>
                <w:rFonts w:ascii="微軟正黑體" w:eastAsia="微軟正黑體" w:hAnsi="微軟正黑體" w:hint="eastAsia"/>
                <w:sz w:val="28"/>
                <w:szCs w:val="28"/>
              </w:rPr>
              <w:t>系</w:t>
            </w:r>
            <w:r w:rsidR="004B4C11">
              <w:rPr>
                <w:rFonts w:ascii="微軟正黑體" w:eastAsia="微軟正黑體" w:hAnsi="微軟正黑體" w:hint="eastAsia"/>
                <w:sz w:val="28"/>
                <w:szCs w:val="28"/>
              </w:rPr>
              <w:t>統</w:t>
            </w:r>
            <w:r w:rsidR="005E031E" w:rsidRPr="005E031E">
              <w:rPr>
                <w:rFonts w:ascii="微軟正黑體" w:eastAsia="微軟正黑體" w:hAnsi="微軟正黑體" w:hint="eastAsia"/>
                <w:sz w:val="28"/>
                <w:szCs w:val="28"/>
              </w:rPr>
              <w:t>等。</w:t>
            </w:r>
          </w:p>
        </w:tc>
      </w:tr>
      <w:tr w:rsidR="005E031E" w:rsidTr="005E031E">
        <w:tc>
          <w:tcPr>
            <w:tcW w:w="1560" w:type="dxa"/>
          </w:tcPr>
          <w:p w:rsidR="005E031E" w:rsidRPr="00BA201F" w:rsidRDefault="005E031E" w:rsidP="005E031E">
            <w:pPr>
              <w:pStyle w:val="a3"/>
              <w:ind w:leftChars="0" w:left="0"/>
              <w:jc w:val="both"/>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服務資產</w:t>
            </w:r>
          </w:p>
        </w:tc>
        <w:tc>
          <w:tcPr>
            <w:tcW w:w="9014" w:type="dxa"/>
          </w:tcPr>
          <w:p w:rsidR="005E031E" w:rsidRPr="00BA201F" w:rsidRDefault="006F25D1" w:rsidP="00B12B90">
            <w:pPr>
              <w:pStyle w:val="a3"/>
              <w:numPr>
                <w:ilvl w:val="0"/>
                <w:numId w:val="31"/>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一般維運支援性服務</w:t>
            </w:r>
            <w:r w:rsidR="006A31E8" w:rsidRPr="00BA201F">
              <w:rPr>
                <w:rFonts w:ascii="微軟正黑體" w:eastAsia="微軟正黑體" w:hAnsi="微軟正黑體" w:hint="eastAsia"/>
                <w:color w:val="000000" w:themeColor="text1"/>
                <w:sz w:val="28"/>
                <w:szCs w:val="28"/>
              </w:rPr>
              <w:t>：</w:t>
            </w:r>
            <w:r w:rsidR="005230C9">
              <w:rPr>
                <w:rFonts w:ascii="微軟正黑體" w:eastAsia="微軟正黑體" w:hAnsi="微軟正黑體" w:hint="eastAsia"/>
                <w:color w:val="000000" w:themeColor="text1"/>
                <w:sz w:val="28"/>
                <w:szCs w:val="28"/>
              </w:rPr>
              <w:t>台灣智慧光網</w:t>
            </w:r>
            <w:r w:rsidR="006A31E8" w:rsidRPr="00BA201F">
              <w:rPr>
                <w:rFonts w:ascii="微軟正黑體" w:eastAsia="微軟正黑體" w:hAnsi="微軟正黑體" w:hint="eastAsia"/>
                <w:color w:val="000000" w:themeColor="text1"/>
                <w:sz w:val="28"/>
                <w:szCs w:val="28"/>
              </w:rPr>
              <w:t>路專線、市電系統</w:t>
            </w:r>
            <w:r w:rsidR="005E031E" w:rsidRPr="00BA201F">
              <w:rPr>
                <w:rFonts w:ascii="微軟正黑體" w:eastAsia="微軟正黑體" w:hAnsi="微軟正黑體" w:hint="eastAsia"/>
                <w:color w:val="000000" w:themeColor="text1"/>
                <w:sz w:val="28"/>
                <w:szCs w:val="28"/>
              </w:rPr>
              <w:t>等。</w:t>
            </w:r>
          </w:p>
          <w:p w:rsidR="005E031E" w:rsidRPr="00BA201F" w:rsidRDefault="006F25D1" w:rsidP="006A31E8">
            <w:pPr>
              <w:pStyle w:val="a3"/>
              <w:numPr>
                <w:ilvl w:val="0"/>
                <w:numId w:val="31"/>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委外服務</w:t>
            </w:r>
            <w:r w:rsidR="005E031E" w:rsidRPr="00BA201F">
              <w:rPr>
                <w:rFonts w:ascii="微軟正黑體" w:eastAsia="微軟正黑體" w:hAnsi="微軟正黑體" w:hint="eastAsia"/>
                <w:color w:val="000000" w:themeColor="text1"/>
                <w:sz w:val="28"/>
                <w:szCs w:val="28"/>
              </w:rPr>
              <w:t>：</w:t>
            </w:r>
            <w:r w:rsidR="006A31E8" w:rsidRPr="00BA201F">
              <w:rPr>
                <w:rFonts w:ascii="微軟正黑體" w:eastAsia="微軟正黑體" w:hAnsi="微軟正黑體" w:hint="eastAsia"/>
                <w:color w:val="000000" w:themeColor="text1"/>
                <w:sz w:val="28"/>
                <w:szCs w:val="28"/>
              </w:rPr>
              <w:t>個人電腦</w:t>
            </w:r>
            <w:r w:rsidR="005E031E" w:rsidRPr="00BA201F">
              <w:rPr>
                <w:rFonts w:ascii="微軟正黑體" w:eastAsia="微軟正黑體" w:hAnsi="微軟正黑體" w:hint="eastAsia"/>
                <w:color w:val="000000" w:themeColor="text1"/>
                <w:sz w:val="28"/>
                <w:szCs w:val="28"/>
              </w:rPr>
              <w:t>維護服務。</w:t>
            </w:r>
          </w:p>
        </w:tc>
      </w:tr>
      <w:tr w:rsidR="005E031E" w:rsidTr="005E031E">
        <w:tc>
          <w:tcPr>
            <w:tcW w:w="1560" w:type="dxa"/>
          </w:tcPr>
          <w:p w:rsidR="005E031E" w:rsidRPr="00BA201F" w:rsidRDefault="005E031E" w:rsidP="005E031E">
            <w:pPr>
              <w:pStyle w:val="a3"/>
              <w:ind w:leftChars="0" w:left="0"/>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人員資產</w:t>
            </w:r>
          </w:p>
        </w:tc>
        <w:tc>
          <w:tcPr>
            <w:tcW w:w="9014" w:type="dxa"/>
          </w:tcPr>
          <w:p w:rsidR="005E031E" w:rsidRPr="00BA201F" w:rsidRDefault="005E031E" w:rsidP="00CE15F5">
            <w:pPr>
              <w:rPr>
                <w:rFonts w:ascii="微軟正黑體" w:eastAsia="微軟正黑體" w:hAnsi="微軟正黑體"/>
                <w:color w:val="000000" w:themeColor="text1"/>
                <w:sz w:val="28"/>
                <w:szCs w:val="28"/>
              </w:rPr>
            </w:pPr>
            <w:r w:rsidRPr="00BA201F">
              <w:rPr>
                <w:rFonts w:ascii="微軟正黑體" w:eastAsia="微軟正黑體" w:hAnsi="微軟正黑體" w:hint="eastAsia"/>
                <w:color w:val="000000" w:themeColor="text1"/>
                <w:sz w:val="28"/>
                <w:szCs w:val="28"/>
              </w:rPr>
              <w:t>資訊</w:t>
            </w:r>
            <w:r w:rsidR="001B37F0" w:rsidRPr="00BA201F">
              <w:rPr>
                <w:rFonts w:ascii="微軟正黑體" w:eastAsia="微軟正黑體" w:hAnsi="微軟正黑體" w:hint="eastAsia"/>
                <w:color w:val="000000" w:themeColor="text1"/>
                <w:sz w:val="28"/>
                <w:szCs w:val="28"/>
              </w:rPr>
              <w:t>組長、系統管理師</w:t>
            </w:r>
            <w:r w:rsidR="00CE15F5" w:rsidRPr="00BA201F">
              <w:rPr>
                <w:rFonts w:ascii="微軟正黑體" w:eastAsia="微軟正黑體" w:hAnsi="微軟正黑體" w:hint="eastAsia"/>
                <w:color w:val="000000" w:themeColor="text1"/>
                <w:sz w:val="28"/>
                <w:szCs w:val="28"/>
              </w:rPr>
              <w:t>2位</w:t>
            </w:r>
            <w:r w:rsidRPr="00BA201F">
              <w:rPr>
                <w:rFonts w:ascii="微軟正黑體" w:eastAsia="微軟正黑體" w:hAnsi="微軟正黑體" w:hint="eastAsia"/>
                <w:color w:val="000000" w:themeColor="text1"/>
                <w:sz w:val="28"/>
                <w:szCs w:val="28"/>
              </w:rPr>
              <w:t>等。</w:t>
            </w:r>
          </w:p>
        </w:tc>
      </w:tr>
      <w:tr w:rsidR="005E031E" w:rsidTr="005E031E">
        <w:tc>
          <w:tcPr>
            <w:tcW w:w="1560" w:type="dxa"/>
          </w:tcPr>
          <w:p w:rsidR="005E031E" w:rsidRPr="00BA201F" w:rsidRDefault="005E031E" w:rsidP="005E031E">
            <w:pPr>
              <w:pStyle w:val="a3"/>
              <w:ind w:leftChars="0" w:left="0"/>
              <w:jc w:val="both"/>
              <w:rPr>
                <w:rFonts w:ascii="微軟正黑體" w:eastAsia="微軟正黑體" w:hAnsi="微軟正黑體"/>
                <w:color w:val="000000" w:themeColor="text1"/>
                <w:sz w:val="28"/>
                <w:szCs w:val="28"/>
              </w:rPr>
            </w:pPr>
            <w:proofErr w:type="gramStart"/>
            <w:r w:rsidRPr="00BA201F">
              <w:rPr>
                <w:rFonts w:ascii="微軟正黑體" w:eastAsia="微軟正黑體" w:hAnsi="微軟正黑體" w:hint="eastAsia"/>
                <w:color w:val="000000" w:themeColor="text1"/>
                <w:sz w:val="28"/>
                <w:szCs w:val="28"/>
              </w:rPr>
              <w:t>個</w:t>
            </w:r>
            <w:proofErr w:type="gramEnd"/>
            <w:r w:rsidRPr="00BA201F">
              <w:rPr>
                <w:rFonts w:ascii="微軟正黑體" w:eastAsia="微軟正黑體" w:hAnsi="微軟正黑體" w:hint="eastAsia"/>
                <w:color w:val="000000" w:themeColor="text1"/>
                <w:sz w:val="28"/>
                <w:szCs w:val="28"/>
              </w:rPr>
              <w:t>資資產</w:t>
            </w:r>
          </w:p>
        </w:tc>
        <w:tc>
          <w:tcPr>
            <w:tcW w:w="9014" w:type="dxa"/>
          </w:tcPr>
          <w:p w:rsidR="005E031E" w:rsidRPr="00BA201F" w:rsidRDefault="006F25D1" w:rsidP="00B12B90">
            <w:pPr>
              <w:pStyle w:val="a3"/>
              <w:numPr>
                <w:ilvl w:val="0"/>
                <w:numId w:val="32"/>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紙本</w:t>
            </w:r>
            <w:proofErr w:type="gramStart"/>
            <w:r>
              <w:rPr>
                <w:rFonts w:ascii="微軟正黑體" w:eastAsia="微軟正黑體" w:hAnsi="微軟正黑體" w:hint="eastAsia"/>
                <w:color w:val="000000" w:themeColor="text1"/>
                <w:sz w:val="28"/>
                <w:szCs w:val="28"/>
              </w:rPr>
              <w:t>個</w:t>
            </w:r>
            <w:proofErr w:type="gramEnd"/>
            <w:r>
              <w:rPr>
                <w:rFonts w:ascii="微軟正黑體" w:eastAsia="微軟正黑體" w:hAnsi="微軟正黑體" w:hint="eastAsia"/>
                <w:color w:val="000000" w:themeColor="text1"/>
                <w:sz w:val="28"/>
                <w:szCs w:val="28"/>
              </w:rPr>
              <w:t>資</w:t>
            </w:r>
            <w:r w:rsidR="005E031E" w:rsidRPr="00BA201F">
              <w:rPr>
                <w:rFonts w:ascii="微軟正黑體" w:eastAsia="微軟正黑體" w:hAnsi="微軟正黑體" w:hint="eastAsia"/>
                <w:color w:val="000000" w:themeColor="text1"/>
                <w:sz w:val="28"/>
                <w:szCs w:val="28"/>
              </w:rPr>
              <w:t>：</w:t>
            </w:r>
            <w:r w:rsidR="00153208" w:rsidRPr="00BA201F">
              <w:rPr>
                <w:rFonts w:ascii="微軟正黑體" w:eastAsia="微軟正黑體" w:hAnsi="微軟正黑體" w:hint="eastAsia"/>
                <w:color w:val="000000" w:themeColor="text1"/>
                <w:sz w:val="28"/>
                <w:szCs w:val="28"/>
              </w:rPr>
              <w:t>教職人員</w:t>
            </w:r>
            <w:r w:rsidR="005E031E" w:rsidRPr="00BA201F">
              <w:rPr>
                <w:rFonts w:ascii="微軟正黑體" w:eastAsia="微軟正黑體" w:hAnsi="微軟正黑體" w:hint="eastAsia"/>
                <w:color w:val="000000" w:themeColor="text1"/>
                <w:sz w:val="28"/>
                <w:szCs w:val="28"/>
              </w:rPr>
              <w:t>通訊錄、</w:t>
            </w:r>
            <w:r w:rsidR="00153208" w:rsidRPr="00BA201F">
              <w:rPr>
                <w:rFonts w:ascii="微軟正黑體" w:eastAsia="微軟正黑體" w:hAnsi="微軟正黑體" w:hint="eastAsia"/>
                <w:color w:val="000000" w:themeColor="text1"/>
                <w:sz w:val="28"/>
                <w:szCs w:val="28"/>
              </w:rPr>
              <w:t>教職人員</w:t>
            </w:r>
            <w:r w:rsidR="005E031E" w:rsidRPr="00BA201F">
              <w:rPr>
                <w:rFonts w:ascii="微軟正黑體" w:eastAsia="微軟正黑體" w:hAnsi="微軟正黑體" w:hint="eastAsia"/>
                <w:color w:val="000000" w:themeColor="text1"/>
                <w:sz w:val="28"/>
                <w:szCs w:val="28"/>
              </w:rPr>
              <w:t>履歷表等。</w:t>
            </w:r>
          </w:p>
          <w:p w:rsidR="005E031E" w:rsidRPr="00BA201F" w:rsidRDefault="006F25D1" w:rsidP="00B12B90">
            <w:pPr>
              <w:pStyle w:val="a3"/>
              <w:numPr>
                <w:ilvl w:val="0"/>
                <w:numId w:val="32"/>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檔案形式</w:t>
            </w:r>
            <w:proofErr w:type="gramStart"/>
            <w:r>
              <w:rPr>
                <w:rFonts w:ascii="微軟正黑體" w:eastAsia="微軟正黑體" w:hAnsi="微軟正黑體" w:hint="eastAsia"/>
                <w:color w:val="000000" w:themeColor="text1"/>
                <w:sz w:val="28"/>
                <w:szCs w:val="28"/>
              </w:rPr>
              <w:t>個</w:t>
            </w:r>
            <w:proofErr w:type="gramEnd"/>
            <w:r>
              <w:rPr>
                <w:rFonts w:ascii="微軟正黑體" w:eastAsia="微軟正黑體" w:hAnsi="微軟正黑體" w:hint="eastAsia"/>
                <w:color w:val="000000" w:themeColor="text1"/>
                <w:sz w:val="28"/>
                <w:szCs w:val="28"/>
              </w:rPr>
              <w:t>資</w:t>
            </w:r>
            <w:r w:rsidR="005E031E" w:rsidRPr="00BA201F">
              <w:rPr>
                <w:rFonts w:ascii="微軟正黑體" w:eastAsia="微軟正黑體" w:hAnsi="微軟正黑體" w:hint="eastAsia"/>
                <w:color w:val="000000" w:themeColor="text1"/>
                <w:sz w:val="28"/>
                <w:szCs w:val="28"/>
              </w:rPr>
              <w:t>：個人電腦中或主機內個人資料檔案等。</w:t>
            </w:r>
          </w:p>
          <w:p w:rsidR="005E031E" w:rsidRPr="00BA201F" w:rsidRDefault="006F25D1" w:rsidP="00153208">
            <w:pPr>
              <w:pStyle w:val="a3"/>
              <w:numPr>
                <w:ilvl w:val="0"/>
                <w:numId w:val="32"/>
              </w:numPr>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資料庫</w:t>
            </w:r>
            <w:proofErr w:type="gramStart"/>
            <w:r>
              <w:rPr>
                <w:rFonts w:ascii="微軟正黑體" w:eastAsia="微軟正黑體" w:hAnsi="微軟正黑體" w:hint="eastAsia"/>
                <w:color w:val="000000" w:themeColor="text1"/>
                <w:sz w:val="28"/>
                <w:szCs w:val="28"/>
              </w:rPr>
              <w:t>個</w:t>
            </w:r>
            <w:proofErr w:type="gramEnd"/>
            <w:r>
              <w:rPr>
                <w:rFonts w:ascii="微軟正黑體" w:eastAsia="微軟正黑體" w:hAnsi="微軟正黑體" w:hint="eastAsia"/>
                <w:color w:val="000000" w:themeColor="text1"/>
                <w:sz w:val="28"/>
                <w:szCs w:val="28"/>
              </w:rPr>
              <w:t>資</w:t>
            </w:r>
            <w:r w:rsidR="005E031E" w:rsidRPr="00BA201F">
              <w:rPr>
                <w:rFonts w:ascii="微軟正黑體" w:eastAsia="微軟正黑體" w:hAnsi="微軟正黑體" w:hint="eastAsia"/>
                <w:color w:val="000000" w:themeColor="text1"/>
                <w:sz w:val="28"/>
                <w:szCs w:val="28"/>
              </w:rPr>
              <w:t>：</w:t>
            </w:r>
            <w:r w:rsidR="00153208" w:rsidRPr="00BA201F">
              <w:rPr>
                <w:rFonts w:ascii="微軟正黑體" w:eastAsia="微軟正黑體" w:hAnsi="微軟正黑體" w:hint="eastAsia"/>
                <w:color w:val="000000" w:themeColor="text1"/>
                <w:sz w:val="28"/>
                <w:szCs w:val="28"/>
              </w:rPr>
              <w:t>校務行政系統中師生個人資料資料庫</w:t>
            </w:r>
            <w:r w:rsidR="005E031E" w:rsidRPr="00BA201F">
              <w:rPr>
                <w:rFonts w:ascii="微軟正黑體" w:eastAsia="微軟正黑體" w:hAnsi="微軟正黑體" w:hint="eastAsia"/>
                <w:color w:val="000000" w:themeColor="text1"/>
                <w:sz w:val="28"/>
                <w:szCs w:val="28"/>
              </w:rPr>
              <w:t>。</w:t>
            </w:r>
          </w:p>
        </w:tc>
      </w:tr>
    </w:tbl>
    <w:p w:rsidR="00C77A65" w:rsidRPr="00C77A65" w:rsidRDefault="00C77A65" w:rsidP="00B12B90">
      <w:pPr>
        <w:pStyle w:val="a3"/>
        <w:numPr>
          <w:ilvl w:val="0"/>
          <w:numId w:val="27"/>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本機關每年度應依資訊及資通系統盤點結果 ，製作「資訊及資通系統資產清冊」 ，欄位應包含：資訊及資通系統名稱、資產名稱、資產類別、擁有者、管理者、使用者、存放位置、防護需求等級。</w:t>
      </w:r>
    </w:p>
    <w:p w:rsidR="00C77A65" w:rsidRPr="00C77A65" w:rsidRDefault="00C77A65" w:rsidP="00B12B90">
      <w:pPr>
        <w:pStyle w:val="a3"/>
        <w:numPr>
          <w:ilvl w:val="0"/>
          <w:numId w:val="27"/>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資訊及資通系統資產應以</w:t>
      </w:r>
      <w:r w:rsidR="005E031E">
        <w:rPr>
          <w:rFonts w:ascii="微軟正黑體" w:eastAsia="微軟正黑體" w:hAnsi="微軟正黑體" w:hint="eastAsia"/>
          <w:sz w:val="28"/>
          <w:szCs w:val="28"/>
        </w:rPr>
        <w:t>標籤標示於設備明顯處，並載明財產編號、保管人、廠牌、型號等資訊</w:t>
      </w:r>
      <w:r w:rsidRPr="00C77A65">
        <w:rPr>
          <w:rFonts w:ascii="微軟正黑體" w:eastAsia="微軟正黑體" w:hAnsi="微軟正黑體" w:hint="eastAsia"/>
          <w:sz w:val="28"/>
          <w:szCs w:val="28"/>
        </w:rPr>
        <w:t>。</w:t>
      </w:r>
    </w:p>
    <w:p w:rsidR="00C77A65" w:rsidRDefault="00C77A65" w:rsidP="00B12B90">
      <w:pPr>
        <w:pStyle w:val="a3"/>
        <w:numPr>
          <w:ilvl w:val="0"/>
          <w:numId w:val="27"/>
        </w:numPr>
        <w:ind w:leftChars="0"/>
        <w:rPr>
          <w:rFonts w:ascii="微軟正黑體" w:eastAsia="微軟正黑體" w:hAnsi="微軟正黑體"/>
          <w:sz w:val="28"/>
          <w:szCs w:val="28"/>
        </w:rPr>
      </w:pPr>
      <w:r w:rsidRPr="00C77A65">
        <w:rPr>
          <w:rFonts w:ascii="微軟正黑體" w:eastAsia="微軟正黑體" w:hAnsi="微軟正黑體" w:hint="eastAsia"/>
          <w:sz w:val="28"/>
          <w:szCs w:val="28"/>
        </w:rPr>
        <w:t>各單位管理之資訊或資通系統如有異動，應即時通知資通安全推動小組更新資產清冊。</w:t>
      </w:r>
    </w:p>
    <w:p w:rsidR="00C77A65" w:rsidRDefault="00C77A65" w:rsidP="00B12B90">
      <w:pPr>
        <w:pStyle w:val="a3"/>
        <w:numPr>
          <w:ilvl w:val="0"/>
          <w:numId w:val="26"/>
        </w:numPr>
        <w:ind w:leftChars="0"/>
        <w:rPr>
          <w:rFonts w:ascii="微軟正黑體" w:eastAsia="微軟正黑體" w:hAnsi="微軟正黑體"/>
          <w:sz w:val="28"/>
          <w:szCs w:val="28"/>
        </w:rPr>
      </w:pPr>
      <w:r>
        <w:rPr>
          <w:rFonts w:ascii="微軟正黑體" w:eastAsia="微軟正黑體" w:hAnsi="微軟正黑體" w:hint="eastAsia"/>
          <w:sz w:val="28"/>
          <w:szCs w:val="28"/>
        </w:rPr>
        <w:t>機關資通安全責任等級分級</w:t>
      </w:r>
    </w:p>
    <w:p w:rsidR="0057424C" w:rsidRPr="0057424C" w:rsidRDefault="0057424C" w:rsidP="0057424C">
      <w:pPr>
        <w:pStyle w:val="a3"/>
        <w:ind w:leftChars="0" w:left="1658"/>
        <w:rPr>
          <w:rFonts w:ascii="微軟正黑體" w:eastAsia="微軟正黑體" w:hAnsi="微軟正黑體"/>
          <w:sz w:val="28"/>
          <w:szCs w:val="28"/>
        </w:rPr>
      </w:pPr>
      <w:r w:rsidRPr="0057424C">
        <w:rPr>
          <w:rFonts w:ascii="微軟正黑體" w:eastAsia="微軟正黑體" w:hAnsi="微軟正黑體" w:hint="eastAsia"/>
          <w:sz w:val="28"/>
          <w:szCs w:val="28"/>
        </w:rPr>
        <w:t>本機關自行辦理資通業務，</w:t>
      </w:r>
      <w:proofErr w:type="gramStart"/>
      <w:r w:rsidRPr="0057424C">
        <w:rPr>
          <w:rFonts w:ascii="微軟正黑體" w:eastAsia="微軟正黑體" w:hAnsi="微軟正黑體" w:hint="eastAsia"/>
          <w:sz w:val="28"/>
          <w:szCs w:val="28"/>
        </w:rPr>
        <w:t>未維運</w:t>
      </w:r>
      <w:proofErr w:type="gramEnd"/>
      <w:r w:rsidRPr="0057424C">
        <w:rPr>
          <w:rFonts w:ascii="微軟正黑體" w:eastAsia="微軟正黑體" w:hAnsi="微軟正黑體" w:hint="eastAsia"/>
          <w:sz w:val="28"/>
          <w:szCs w:val="28"/>
        </w:rPr>
        <w:t>自行或委外開發之資通系統者，其資通安全責任等級為 D 級。</w:t>
      </w:r>
    </w:p>
    <w:p w:rsidR="0057424C" w:rsidRPr="0057424C" w:rsidRDefault="0057424C" w:rsidP="00E317A5">
      <w:pPr>
        <w:pStyle w:val="2"/>
        <w:spacing w:before="180" w:after="180"/>
      </w:pPr>
      <w:bookmarkStart w:id="9" w:name="__RefHeading___Toc532135098"/>
      <w:bookmarkStart w:id="10" w:name="_Toc535092620"/>
      <w:bookmarkEnd w:id="9"/>
      <w:r w:rsidRPr="0057424C">
        <w:rPr>
          <w:rFonts w:hint="eastAsia"/>
        </w:rPr>
        <w:lastRenderedPageBreak/>
        <w:t>資通安全風險評估</w:t>
      </w:r>
      <w:bookmarkEnd w:id="10"/>
    </w:p>
    <w:p w:rsidR="008C378A" w:rsidRDefault="0057424C" w:rsidP="008C378A">
      <w:pPr>
        <w:pStyle w:val="a3"/>
        <w:numPr>
          <w:ilvl w:val="0"/>
          <w:numId w:val="34"/>
        </w:numPr>
        <w:ind w:leftChars="0"/>
        <w:rPr>
          <w:rFonts w:ascii="微軟正黑體" w:eastAsia="微軟正黑體" w:hAnsi="微軟正黑體"/>
          <w:sz w:val="28"/>
          <w:szCs w:val="28"/>
        </w:rPr>
      </w:pPr>
      <w:bookmarkStart w:id="11" w:name="__RefHeading___Toc532135099"/>
      <w:bookmarkEnd w:id="11"/>
      <w:r w:rsidRPr="008C378A">
        <w:rPr>
          <w:rFonts w:ascii="微軟正黑體" w:eastAsia="微軟正黑體" w:hAnsi="微軟正黑體" w:hint="eastAsia"/>
          <w:sz w:val="28"/>
          <w:szCs w:val="28"/>
        </w:rPr>
        <w:t>本機關應每年針對資訊及資通設備資產進行風險評估。</w:t>
      </w:r>
    </w:p>
    <w:p w:rsidR="008C378A" w:rsidRDefault="0057424C" w:rsidP="008C378A">
      <w:pPr>
        <w:pStyle w:val="a3"/>
        <w:numPr>
          <w:ilvl w:val="0"/>
          <w:numId w:val="34"/>
        </w:numPr>
        <w:ind w:leftChars="0"/>
        <w:rPr>
          <w:rFonts w:ascii="微軟正黑體" w:eastAsia="微軟正黑體" w:hAnsi="微軟正黑體"/>
          <w:sz w:val="28"/>
          <w:szCs w:val="28"/>
        </w:rPr>
      </w:pPr>
      <w:r w:rsidRPr="008C378A">
        <w:rPr>
          <w:rFonts w:ascii="微軟正黑體" w:eastAsia="微軟正黑體" w:hAnsi="微軟正黑體" w:hint="eastAsia"/>
          <w:sz w:val="28"/>
          <w:szCs w:val="28"/>
        </w:rPr>
        <w:t>執行風險評估時應參考</w:t>
      </w:r>
      <w:r w:rsidR="008C378A">
        <w:rPr>
          <w:rFonts w:ascii="微軟正黑體" w:eastAsia="微軟正黑體" w:hAnsi="微軟正黑體" w:hint="eastAsia"/>
          <w:sz w:val="28"/>
          <w:szCs w:val="28"/>
        </w:rPr>
        <w:t>臺北市政府</w:t>
      </w:r>
      <w:r w:rsidR="008C378A" w:rsidRPr="008C378A">
        <w:rPr>
          <w:rFonts w:ascii="微軟正黑體" w:eastAsia="微軟正黑體" w:hAnsi="微軟正黑體" w:hint="eastAsia"/>
          <w:sz w:val="28"/>
          <w:szCs w:val="28"/>
        </w:rPr>
        <w:t>教育局</w:t>
      </w:r>
      <w:r w:rsidR="008C378A" w:rsidRPr="008C378A">
        <w:rPr>
          <w:rFonts w:hint="eastAsia"/>
          <w:bCs/>
          <w:kern w:val="52"/>
          <w:sz w:val="28"/>
          <w:szCs w:val="52"/>
        </w:rPr>
        <w:t>「</w:t>
      </w:r>
      <w:r w:rsidR="008C378A" w:rsidRPr="008C378A">
        <w:rPr>
          <w:rFonts w:ascii="微軟正黑體" w:eastAsia="微軟正黑體" w:hAnsi="微軟正黑體" w:hint="eastAsia"/>
          <w:sz w:val="28"/>
          <w:szCs w:val="28"/>
        </w:rPr>
        <w:t>資訊資產風險評鑑管理辦法</w:t>
      </w:r>
      <w:r w:rsidR="008C378A" w:rsidRPr="008C378A">
        <w:rPr>
          <w:rFonts w:hint="eastAsia"/>
          <w:bCs/>
          <w:kern w:val="52"/>
          <w:sz w:val="28"/>
          <w:szCs w:val="52"/>
        </w:rPr>
        <w:t>」</w:t>
      </w:r>
      <w:r w:rsidRPr="008C378A">
        <w:rPr>
          <w:rFonts w:ascii="微軟正黑體" w:eastAsia="微軟正黑體" w:hAnsi="微軟正黑體" w:hint="eastAsia"/>
          <w:sz w:val="28"/>
          <w:szCs w:val="28"/>
        </w:rPr>
        <w:t>執行相關作業。</w:t>
      </w:r>
    </w:p>
    <w:p w:rsidR="0057424C" w:rsidRPr="008C378A" w:rsidRDefault="0057424C" w:rsidP="008C378A">
      <w:pPr>
        <w:pStyle w:val="a3"/>
        <w:numPr>
          <w:ilvl w:val="0"/>
          <w:numId w:val="34"/>
        </w:numPr>
        <w:ind w:leftChars="0"/>
        <w:rPr>
          <w:rFonts w:ascii="微軟正黑體" w:eastAsia="微軟正黑體" w:hAnsi="微軟正黑體"/>
          <w:sz w:val="28"/>
          <w:szCs w:val="28"/>
        </w:rPr>
      </w:pPr>
      <w:r w:rsidRPr="008C378A">
        <w:rPr>
          <w:rFonts w:ascii="微軟正黑體" w:eastAsia="微軟正黑體" w:hAnsi="微軟正黑體" w:hint="eastAsia"/>
          <w:sz w:val="28"/>
          <w:szCs w:val="28"/>
        </w:rPr>
        <w:t>本機關應每年依據資通安全責任等級分級辦法之規定，分別就機密性、完整性、可用性、法律遵循性等構面評估。</w:t>
      </w:r>
    </w:p>
    <w:p w:rsidR="0057424C" w:rsidRPr="0057424C" w:rsidRDefault="0057424C" w:rsidP="00E317A5">
      <w:pPr>
        <w:pStyle w:val="2"/>
        <w:spacing w:before="180" w:after="180"/>
      </w:pPr>
      <w:bookmarkStart w:id="12" w:name="__RefHeading___Toc532135100"/>
      <w:bookmarkStart w:id="13" w:name="_Toc535092621"/>
      <w:bookmarkEnd w:id="12"/>
      <w:r w:rsidRPr="0057424C">
        <w:rPr>
          <w:rFonts w:hint="eastAsia"/>
        </w:rPr>
        <w:t>資通安全防護及控制措施</w:t>
      </w:r>
      <w:bookmarkEnd w:id="13"/>
    </w:p>
    <w:p w:rsidR="0057424C" w:rsidRPr="0057424C" w:rsidRDefault="0057424C" w:rsidP="0057424C">
      <w:pPr>
        <w:pStyle w:val="cjk"/>
        <w:spacing w:before="181" w:beforeAutospacing="0" w:after="181" w:line="363" w:lineRule="atLeast"/>
        <w:ind w:left="238" w:firstLine="561"/>
        <w:rPr>
          <w:rFonts w:ascii="微軟正黑體" w:eastAsia="微軟正黑體" w:hAnsi="微軟正黑體" w:cs="Times New Roman"/>
          <w:color w:val="auto"/>
          <w:kern w:val="2"/>
          <w:sz w:val="28"/>
          <w:szCs w:val="28"/>
        </w:rPr>
      </w:pPr>
      <w:r w:rsidRPr="0057424C">
        <w:rPr>
          <w:rFonts w:ascii="微軟正黑體" w:eastAsia="微軟正黑體" w:hAnsi="微軟正黑體" w:cs="Times New Roman" w:hint="eastAsia"/>
          <w:color w:val="auto"/>
          <w:kern w:val="2"/>
          <w:sz w:val="28"/>
          <w:szCs w:val="28"/>
        </w:rPr>
        <w:t>本機關依據</w:t>
      </w:r>
      <w:proofErr w:type="gramStart"/>
      <w:r w:rsidRPr="0057424C">
        <w:rPr>
          <w:rFonts w:ascii="微軟正黑體" w:eastAsia="微軟正黑體" w:hAnsi="微軟正黑體" w:cs="Times New Roman" w:hint="eastAsia"/>
          <w:color w:val="auto"/>
          <w:kern w:val="2"/>
          <w:sz w:val="28"/>
          <w:szCs w:val="28"/>
        </w:rPr>
        <w:t>前章資</w:t>
      </w:r>
      <w:proofErr w:type="gramEnd"/>
      <w:r w:rsidRPr="0057424C">
        <w:rPr>
          <w:rFonts w:ascii="微軟正黑體" w:eastAsia="微軟正黑體" w:hAnsi="微軟正黑體" w:cs="Times New Roman" w:hint="eastAsia"/>
          <w:color w:val="auto"/>
          <w:kern w:val="2"/>
          <w:sz w:val="28"/>
          <w:szCs w:val="28"/>
        </w:rPr>
        <w:t>通安全風險評估結果、自身資通安全責任等級之應辦事項，全機關之防護及控制措施詳如本機關資通安全維護計畫，</w:t>
      </w:r>
      <w:proofErr w:type="gramStart"/>
      <w:r w:rsidRPr="0057424C">
        <w:rPr>
          <w:rFonts w:ascii="微軟正黑體" w:eastAsia="微軟正黑體" w:hAnsi="微軟正黑體" w:cs="Times New Roman" w:hint="eastAsia"/>
          <w:color w:val="auto"/>
          <w:kern w:val="2"/>
          <w:sz w:val="28"/>
          <w:szCs w:val="28"/>
        </w:rPr>
        <w:t>採</w:t>
      </w:r>
      <w:proofErr w:type="gramEnd"/>
      <w:r w:rsidRPr="0057424C">
        <w:rPr>
          <w:rFonts w:ascii="微軟正黑體" w:eastAsia="微軟正黑體" w:hAnsi="微軟正黑體" w:cs="Times New Roman" w:hint="eastAsia"/>
          <w:color w:val="auto"/>
          <w:kern w:val="2"/>
          <w:sz w:val="28"/>
          <w:szCs w:val="28"/>
        </w:rPr>
        <w:t>行相關之防護及控制措施如下:</w:t>
      </w:r>
    </w:p>
    <w:p w:rsidR="0057424C" w:rsidRPr="0057424C" w:rsidRDefault="0057424C" w:rsidP="00D6434C">
      <w:pPr>
        <w:pStyle w:val="a3"/>
        <w:numPr>
          <w:ilvl w:val="0"/>
          <w:numId w:val="36"/>
        </w:numPr>
        <w:ind w:leftChars="0"/>
        <w:rPr>
          <w:rFonts w:ascii="微軟正黑體" w:eastAsia="微軟正黑體" w:hAnsi="微軟正黑體"/>
          <w:sz w:val="28"/>
          <w:szCs w:val="28"/>
        </w:rPr>
      </w:pPr>
      <w:bookmarkStart w:id="14" w:name="__RefHeading___Toc532135101"/>
      <w:bookmarkEnd w:id="14"/>
      <w:r w:rsidRPr="0057424C">
        <w:rPr>
          <w:rFonts w:ascii="微軟正黑體" w:eastAsia="微軟正黑體" w:hAnsi="微軟正黑體" w:hint="eastAsia"/>
          <w:sz w:val="28"/>
          <w:szCs w:val="28"/>
        </w:rPr>
        <w:t>資訊及資通設備之管理</w:t>
      </w:r>
    </w:p>
    <w:p w:rsidR="0057424C" w:rsidRPr="0057424C" w:rsidRDefault="0057424C" w:rsidP="00D6434C">
      <w:pPr>
        <w:pStyle w:val="a3"/>
        <w:numPr>
          <w:ilvl w:val="0"/>
          <w:numId w:val="37"/>
        </w:numPr>
        <w:ind w:leftChars="0"/>
        <w:rPr>
          <w:rFonts w:ascii="微軟正黑體" w:eastAsia="微軟正黑體" w:hAnsi="微軟正黑體"/>
          <w:sz w:val="28"/>
          <w:szCs w:val="28"/>
        </w:rPr>
      </w:pPr>
      <w:r w:rsidRPr="0057424C">
        <w:rPr>
          <w:rFonts w:ascii="微軟正黑體" w:eastAsia="微軟正黑體" w:hAnsi="微軟正黑體" w:hint="eastAsia"/>
          <w:sz w:val="28"/>
          <w:szCs w:val="28"/>
        </w:rPr>
        <w:t>資訊及資通設備之使用</w:t>
      </w:r>
    </w:p>
    <w:p w:rsidR="0057424C" w:rsidRPr="0057424C" w:rsidRDefault="0057424C" w:rsidP="00D6434C">
      <w:pPr>
        <w:pStyle w:val="a3"/>
        <w:numPr>
          <w:ilvl w:val="1"/>
          <w:numId w:val="37"/>
        </w:numPr>
        <w:ind w:leftChars="0"/>
        <w:rPr>
          <w:rFonts w:ascii="微軟正黑體" w:eastAsia="微軟正黑體" w:hAnsi="微軟正黑體"/>
          <w:sz w:val="28"/>
          <w:szCs w:val="28"/>
        </w:rPr>
      </w:pPr>
      <w:r w:rsidRPr="0057424C">
        <w:rPr>
          <w:rFonts w:ascii="微軟正黑體" w:eastAsia="微軟正黑體" w:hAnsi="微軟正黑體" w:hint="eastAsia"/>
          <w:sz w:val="28"/>
          <w:szCs w:val="28"/>
        </w:rPr>
        <w:t>本機關同仁使用資訊及資通設備須遵守設備管理機關相關規範。</w:t>
      </w:r>
    </w:p>
    <w:p w:rsidR="0057424C" w:rsidRPr="0057424C" w:rsidRDefault="0057424C" w:rsidP="00D6434C">
      <w:pPr>
        <w:pStyle w:val="a3"/>
        <w:numPr>
          <w:ilvl w:val="1"/>
          <w:numId w:val="37"/>
        </w:numPr>
        <w:ind w:leftChars="0"/>
        <w:rPr>
          <w:rFonts w:ascii="微軟正黑體" w:eastAsia="微軟正黑體" w:hAnsi="微軟正黑體"/>
          <w:sz w:val="28"/>
          <w:szCs w:val="28"/>
        </w:rPr>
      </w:pPr>
      <w:r w:rsidRPr="0057424C">
        <w:rPr>
          <w:rFonts w:ascii="微軟正黑體" w:eastAsia="微軟正黑體" w:hAnsi="微軟正黑體" w:hint="eastAsia"/>
          <w:sz w:val="28"/>
          <w:szCs w:val="28"/>
        </w:rPr>
        <w:t>本機關同仁使用資訊及資通設備時，應留意其資通安全要求事項，並負對應之責任。</w:t>
      </w:r>
    </w:p>
    <w:p w:rsidR="0057424C" w:rsidRPr="0057424C" w:rsidRDefault="0057424C" w:rsidP="00D6434C">
      <w:pPr>
        <w:pStyle w:val="a3"/>
        <w:numPr>
          <w:ilvl w:val="1"/>
          <w:numId w:val="37"/>
        </w:numPr>
        <w:ind w:leftChars="0"/>
        <w:rPr>
          <w:rFonts w:ascii="微軟正黑體" w:eastAsia="微軟正黑體" w:hAnsi="微軟正黑體"/>
          <w:sz w:val="28"/>
          <w:szCs w:val="28"/>
        </w:rPr>
      </w:pPr>
      <w:r w:rsidRPr="0057424C">
        <w:rPr>
          <w:rFonts w:ascii="微軟正黑體" w:eastAsia="微軟正黑體" w:hAnsi="微軟正黑體" w:hint="eastAsia"/>
          <w:sz w:val="28"/>
          <w:szCs w:val="28"/>
        </w:rPr>
        <w:t>本機關同仁使用資訊及資通設備後，應依規定之程序歸還。資訊類資訊之歸還應確保相關資訊已正確移轉，並安全地自原設備上抺除。</w:t>
      </w:r>
    </w:p>
    <w:p w:rsidR="0057424C" w:rsidRPr="0057424C" w:rsidRDefault="0057424C" w:rsidP="00D6434C">
      <w:pPr>
        <w:pStyle w:val="a3"/>
        <w:numPr>
          <w:ilvl w:val="1"/>
          <w:numId w:val="37"/>
        </w:numPr>
        <w:ind w:leftChars="0"/>
        <w:rPr>
          <w:rFonts w:ascii="微軟正黑體" w:eastAsia="微軟正黑體" w:hAnsi="微軟正黑體"/>
          <w:sz w:val="28"/>
          <w:szCs w:val="28"/>
        </w:rPr>
      </w:pPr>
      <w:r w:rsidRPr="0057424C">
        <w:rPr>
          <w:rFonts w:ascii="微軟正黑體" w:eastAsia="微軟正黑體" w:hAnsi="微軟正黑體" w:hint="eastAsia"/>
          <w:sz w:val="28"/>
          <w:szCs w:val="28"/>
        </w:rPr>
        <w:t>非本機關同仁使用本機關之資訊及資通設備，應確實遵守本機關之相關資通安全要求，且未經授權不得任意複製資訊。</w:t>
      </w:r>
    </w:p>
    <w:p w:rsidR="0057424C" w:rsidRPr="0057424C" w:rsidRDefault="0057424C" w:rsidP="00D6434C">
      <w:pPr>
        <w:pStyle w:val="a3"/>
        <w:numPr>
          <w:ilvl w:val="1"/>
          <w:numId w:val="37"/>
        </w:numPr>
        <w:ind w:leftChars="0"/>
        <w:rPr>
          <w:rFonts w:ascii="微軟正黑體" w:eastAsia="微軟正黑體" w:hAnsi="微軟正黑體"/>
          <w:sz w:val="28"/>
          <w:szCs w:val="28"/>
        </w:rPr>
      </w:pPr>
      <w:r w:rsidRPr="0057424C">
        <w:rPr>
          <w:rFonts w:ascii="微軟正黑體" w:eastAsia="微軟正黑體" w:hAnsi="微軟正黑體" w:hint="eastAsia"/>
          <w:sz w:val="28"/>
          <w:szCs w:val="28"/>
        </w:rPr>
        <w:t>對於資訊及資通設備，宜識別並以文件記錄及實作可被接受使用之</w:t>
      </w:r>
      <w:r w:rsidRPr="0057424C">
        <w:rPr>
          <w:rFonts w:ascii="微軟正黑體" w:eastAsia="微軟正黑體" w:hAnsi="微軟正黑體" w:hint="eastAsia"/>
          <w:sz w:val="28"/>
          <w:szCs w:val="28"/>
        </w:rPr>
        <w:lastRenderedPageBreak/>
        <w:t>規則。</w:t>
      </w:r>
    </w:p>
    <w:p w:rsidR="0057424C" w:rsidRPr="00BC0E6B" w:rsidRDefault="0057424C" w:rsidP="00D6434C">
      <w:pPr>
        <w:pStyle w:val="a3"/>
        <w:numPr>
          <w:ilvl w:val="0"/>
          <w:numId w:val="36"/>
        </w:numPr>
        <w:ind w:leftChars="0"/>
        <w:rPr>
          <w:rFonts w:ascii="微軟正黑體" w:eastAsia="微軟正黑體" w:hAnsi="微軟正黑體"/>
          <w:sz w:val="28"/>
          <w:szCs w:val="28"/>
        </w:rPr>
      </w:pPr>
      <w:bookmarkStart w:id="15" w:name="__RefHeading___Toc532135102"/>
      <w:bookmarkEnd w:id="15"/>
      <w:r w:rsidRPr="00BC0E6B">
        <w:rPr>
          <w:rFonts w:ascii="微軟正黑體" w:eastAsia="微軟正黑體" w:hAnsi="微軟正黑體" w:hint="eastAsia"/>
          <w:sz w:val="28"/>
          <w:szCs w:val="28"/>
        </w:rPr>
        <w:t>存取控制與加密機制管理</w:t>
      </w:r>
    </w:p>
    <w:p w:rsidR="0057424C" w:rsidRPr="00BC0E6B" w:rsidRDefault="0057424C" w:rsidP="00D6434C">
      <w:pPr>
        <w:pStyle w:val="a3"/>
        <w:numPr>
          <w:ilvl w:val="0"/>
          <w:numId w:val="38"/>
        </w:numPr>
        <w:ind w:leftChars="0"/>
        <w:rPr>
          <w:rFonts w:ascii="微軟正黑體" w:eastAsia="微軟正黑體" w:hAnsi="微軟正黑體"/>
          <w:sz w:val="28"/>
          <w:szCs w:val="28"/>
        </w:rPr>
      </w:pPr>
      <w:r w:rsidRPr="00BC0E6B">
        <w:rPr>
          <w:rFonts w:ascii="微軟正黑體" w:eastAsia="微軟正黑體" w:hAnsi="微軟正黑體" w:hint="eastAsia"/>
          <w:sz w:val="28"/>
          <w:szCs w:val="28"/>
        </w:rPr>
        <w:t>網路安全控管</w:t>
      </w:r>
    </w:p>
    <w:p w:rsidR="0057424C" w:rsidRPr="00BC0E6B" w:rsidRDefault="0057424C" w:rsidP="00D6434C">
      <w:pPr>
        <w:pStyle w:val="a3"/>
        <w:numPr>
          <w:ilvl w:val="0"/>
          <w:numId w:val="39"/>
        </w:numPr>
        <w:ind w:leftChars="0"/>
        <w:rPr>
          <w:rFonts w:ascii="微軟正黑體" w:eastAsia="微軟正黑體" w:hAnsi="微軟正黑體"/>
          <w:sz w:val="28"/>
          <w:szCs w:val="28"/>
        </w:rPr>
      </w:pPr>
      <w:r w:rsidRPr="00BC0E6B">
        <w:rPr>
          <w:rFonts w:ascii="微軟正黑體" w:eastAsia="微軟正黑體" w:hAnsi="微軟正黑體" w:hint="eastAsia"/>
          <w:sz w:val="28"/>
          <w:szCs w:val="28"/>
        </w:rPr>
        <w:t>本機關之防火牆由</w:t>
      </w:r>
      <w:r w:rsidR="008C378A">
        <w:rPr>
          <w:rFonts w:ascii="微軟正黑體" w:eastAsia="微軟正黑體" w:hAnsi="微軟正黑體" w:hint="eastAsia"/>
          <w:sz w:val="28"/>
          <w:szCs w:val="28"/>
        </w:rPr>
        <w:t>本機關自行管理</w:t>
      </w:r>
      <w:r w:rsidRPr="00BC0E6B">
        <w:rPr>
          <w:rFonts w:ascii="微軟正黑體" w:eastAsia="微軟正黑體" w:hAnsi="微軟正黑體" w:hint="eastAsia"/>
          <w:sz w:val="28"/>
          <w:szCs w:val="28"/>
        </w:rPr>
        <w:t>，區域劃分如下：</w:t>
      </w:r>
    </w:p>
    <w:p w:rsidR="003A0FAC" w:rsidRPr="003A0FAC" w:rsidRDefault="0057424C" w:rsidP="00D6434C">
      <w:pPr>
        <w:pStyle w:val="a3"/>
        <w:numPr>
          <w:ilvl w:val="1"/>
          <w:numId w:val="40"/>
        </w:numPr>
        <w:ind w:leftChars="0"/>
      </w:pPr>
      <w:r>
        <w:rPr>
          <w:rFonts w:ascii="標楷體" w:hAnsi="標楷體" w:hint="eastAsia"/>
          <w:sz w:val="28"/>
          <w:szCs w:val="28"/>
        </w:rPr>
        <w:t>外部網路：對外網路區域，連接外部廣網路</w:t>
      </w:r>
      <w:r>
        <w:rPr>
          <w:rFonts w:hint="eastAsia"/>
          <w:sz w:val="28"/>
          <w:szCs w:val="28"/>
        </w:rPr>
        <w:t>(Wide Area Network, WAN)</w:t>
      </w:r>
      <w:r>
        <w:rPr>
          <w:rFonts w:ascii="標楷體" w:hAnsi="標楷體" w:hint="eastAsia"/>
          <w:sz w:val="28"/>
          <w:szCs w:val="28"/>
        </w:rPr>
        <w:t>。</w:t>
      </w:r>
    </w:p>
    <w:p w:rsidR="003A0FAC" w:rsidRPr="003A0FAC" w:rsidRDefault="0057424C" w:rsidP="00D6434C">
      <w:pPr>
        <w:pStyle w:val="a3"/>
        <w:numPr>
          <w:ilvl w:val="1"/>
          <w:numId w:val="40"/>
        </w:numPr>
        <w:ind w:leftChars="0"/>
      </w:pPr>
      <w:r w:rsidRPr="003A0FAC">
        <w:rPr>
          <w:rFonts w:ascii="標楷體" w:hAnsi="標楷體" w:hint="eastAsia"/>
          <w:sz w:val="28"/>
          <w:szCs w:val="28"/>
        </w:rPr>
        <w:t>內部區域網路</w:t>
      </w:r>
      <w:r w:rsidRPr="003A0FAC">
        <w:rPr>
          <w:rFonts w:hint="eastAsia"/>
          <w:sz w:val="28"/>
          <w:szCs w:val="28"/>
        </w:rPr>
        <w:t xml:space="preserve"> (Local Area Network, LAN) </w:t>
      </w:r>
      <w:r w:rsidRPr="003A0FAC">
        <w:rPr>
          <w:rFonts w:ascii="標楷體" w:hAnsi="標楷體" w:hint="eastAsia"/>
          <w:sz w:val="28"/>
          <w:szCs w:val="28"/>
        </w:rPr>
        <w:t>：機關內部單位人員及內部伺服器使用之網路區段。</w:t>
      </w:r>
    </w:p>
    <w:p w:rsidR="003A0FAC" w:rsidRPr="003A0FAC" w:rsidRDefault="0057424C" w:rsidP="00D6434C">
      <w:pPr>
        <w:pStyle w:val="a3"/>
        <w:numPr>
          <w:ilvl w:val="0"/>
          <w:numId w:val="40"/>
        </w:numPr>
        <w:ind w:leftChars="0"/>
      </w:pPr>
      <w:r w:rsidRPr="003A0FAC">
        <w:rPr>
          <w:rFonts w:ascii="標楷體" w:hAnsi="標楷體" w:hint="eastAsia"/>
          <w:sz w:val="28"/>
          <w:szCs w:val="28"/>
        </w:rPr>
        <w:t>外部網路及內部區域網路間連線需經防火牆進行存取控制，非允許的服務與來源不能進入其他區域。</w:t>
      </w:r>
    </w:p>
    <w:p w:rsidR="003A0FAC" w:rsidRPr="003A0FAC" w:rsidRDefault="008C378A" w:rsidP="00D6434C">
      <w:pPr>
        <w:pStyle w:val="a3"/>
        <w:numPr>
          <w:ilvl w:val="0"/>
          <w:numId w:val="40"/>
        </w:numPr>
        <w:ind w:leftChars="0"/>
      </w:pPr>
      <w:r>
        <w:rPr>
          <w:rFonts w:ascii="標楷體" w:hAnsi="標楷體" w:hint="eastAsia"/>
          <w:sz w:val="28"/>
          <w:szCs w:val="28"/>
        </w:rPr>
        <w:t>本機關</w:t>
      </w:r>
      <w:r w:rsidR="003A0FAC" w:rsidRPr="003A0FAC">
        <w:rPr>
          <w:rFonts w:ascii="標楷體" w:hAnsi="標楷體" w:hint="eastAsia"/>
          <w:sz w:val="28"/>
          <w:szCs w:val="28"/>
        </w:rPr>
        <w:t>應定期檢視防火牆政策是否適當</w:t>
      </w:r>
      <w:r w:rsidR="0057424C" w:rsidRPr="003A0FAC">
        <w:rPr>
          <w:rFonts w:ascii="標楷體" w:hAnsi="標楷體" w:hint="eastAsia"/>
          <w:sz w:val="28"/>
          <w:szCs w:val="28"/>
        </w:rPr>
        <w:t>。</w:t>
      </w:r>
    </w:p>
    <w:p w:rsidR="003A0FAC" w:rsidRPr="003A0FAC" w:rsidRDefault="0057424C" w:rsidP="00D6434C">
      <w:pPr>
        <w:pStyle w:val="a3"/>
        <w:numPr>
          <w:ilvl w:val="0"/>
          <w:numId w:val="40"/>
        </w:numPr>
        <w:ind w:leftChars="0"/>
      </w:pPr>
      <w:r w:rsidRPr="003A0FAC">
        <w:rPr>
          <w:rFonts w:ascii="標楷體" w:hAnsi="標楷體" w:hint="eastAsia"/>
          <w:sz w:val="28"/>
          <w:szCs w:val="28"/>
        </w:rPr>
        <w:t>本機關內部網路之區域應做合理之區隔，使用者應經授權後在授權之範圍內存取網路資源。</w:t>
      </w:r>
    </w:p>
    <w:p w:rsidR="003A0FAC" w:rsidRPr="003A0FAC" w:rsidRDefault="0057424C" w:rsidP="00D6434C">
      <w:pPr>
        <w:pStyle w:val="a3"/>
        <w:numPr>
          <w:ilvl w:val="0"/>
          <w:numId w:val="40"/>
        </w:numPr>
        <w:ind w:leftChars="0"/>
      </w:pPr>
      <w:r w:rsidRPr="003A0FAC">
        <w:rPr>
          <w:rFonts w:ascii="標楷體" w:hAnsi="標楷體" w:hint="eastAsia"/>
          <w:sz w:val="28"/>
          <w:szCs w:val="28"/>
        </w:rPr>
        <w:t>對網路系統管理人員或資通安全主管人員的操作，</w:t>
      </w:r>
      <w:proofErr w:type="gramStart"/>
      <w:r w:rsidRPr="003A0FAC">
        <w:rPr>
          <w:rFonts w:ascii="標楷體" w:hAnsi="標楷體" w:hint="eastAsia"/>
          <w:sz w:val="28"/>
          <w:szCs w:val="28"/>
        </w:rPr>
        <w:t>均應建立</w:t>
      </w:r>
      <w:proofErr w:type="gramEnd"/>
      <w:r w:rsidRPr="003A0FAC">
        <w:rPr>
          <w:rFonts w:ascii="標楷體" w:hAnsi="標楷體" w:hint="eastAsia"/>
          <w:sz w:val="28"/>
          <w:szCs w:val="28"/>
        </w:rPr>
        <w:t>詳細的紀錄。並應定期檢視網路安全相關設備設定規則與其日誌紀錄，並檢討執行情形。</w:t>
      </w:r>
    </w:p>
    <w:p w:rsidR="003A0FAC" w:rsidRPr="003A0FAC" w:rsidRDefault="0057424C" w:rsidP="00D6434C">
      <w:pPr>
        <w:pStyle w:val="a3"/>
        <w:numPr>
          <w:ilvl w:val="0"/>
          <w:numId w:val="40"/>
        </w:numPr>
        <w:ind w:leftChars="0"/>
      </w:pPr>
      <w:r w:rsidRPr="003A0FAC">
        <w:rPr>
          <w:rFonts w:ascii="標楷體" w:hAnsi="標楷體" w:hint="eastAsia"/>
          <w:sz w:val="28"/>
          <w:szCs w:val="28"/>
        </w:rPr>
        <w:t>使用者應依</w:t>
      </w:r>
      <w:r w:rsidR="008C378A">
        <w:rPr>
          <w:rFonts w:ascii="標楷體" w:hAnsi="標楷體" w:hint="eastAsia"/>
          <w:sz w:val="28"/>
          <w:szCs w:val="28"/>
        </w:rPr>
        <w:t>機關</w:t>
      </w:r>
      <w:r w:rsidRPr="003A0FAC">
        <w:rPr>
          <w:rFonts w:ascii="標楷體" w:hAnsi="標楷體" w:hint="eastAsia"/>
          <w:sz w:val="28"/>
          <w:szCs w:val="28"/>
        </w:rPr>
        <w:t>規定之方式存取網路服務。</w:t>
      </w:r>
    </w:p>
    <w:p w:rsidR="0057424C" w:rsidRDefault="0057424C" w:rsidP="00D6434C">
      <w:pPr>
        <w:pStyle w:val="a3"/>
        <w:numPr>
          <w:ilvl w:val="0"/>
          <w:numId w:val="40"/>
        </w:numPr>
        <w:ind w:leftChars="0"/>
      </w:pPr>
      <w:r w:rsidRPr="003A0FAC">
        <w:rPr>
          <w:rFonts w:ascii="標楷體" w:hAnsi="標楷體" w:hint="eastAsia"/>
          <w:sz w:val="28"/>
          <w:szCs w:val="28"/>
        </w:rPr>
        <w:t>網域名稱系統</w:t>
      </w:r>
      <w:r w:rsidRPr="003A0FAC">
        <w:rPr>
          <w:rFonts w:hint="eastAsia"/>
          <w:sz w:val="28"/>
          <w:szCs w:val="28"/>
        </w:rPr>
        <w:t>(DNS)</w:t>
      </w:r>
      <w:r w:rsidRPr="003A0FAC">
        <w:rPr>
          <w:rFonts w:ascii="標楷體" w:hAnsi="標楷體" w:hint="eastAsia"/>
          <w:sz w:val="28"/>
          <w:szCs w:val="28"/>
        </w:rPr>
        <w:t>防護</w:t>
      </w:r>
    </w:p>
    <w:p w:rsidR="003A0FAC" w:rsidRPr="003A0FAC" w:rsidRDefault="0057424C" w:rsidP="00D6434C">
      <w:pPr>
        <w:pStyle w:val="a3"/>
        <w:numPr>
          <w:ilvl w:val="1"/>
          <w:numId w:val="40"/>
        </w:numPr>
        <w:ind w:leftChars="0"/>
      </w:pPr>
      <w:r>
        <w:rPr>
          <w:rFonts w:ascii="標楷體" w:hAnsi="標楷體" w:hint="eastAsia"/>
          <w:sz w:val="28"/>
          <w:szCs w:val="28"/>
        </w:rPr>
        <w:t>一般伺服器應關閉</w:t>
      </w:r>
      <w:r>
        <w:rPr>
          <w:rFonts w:hint="eastAsia"/>
          <w:sz w:val="28"/>
          <w:szCs w:val="28"/>
        </w:rPr>
        <w:t>DNS</w:t>
      </w:r>
      <w:r>
        <w:rPr>
          <w:rFonts w:ascii="標楷體" w:hAnsi="標楷體" w:hint="eastAsia"/>
          <w:sz w:val="28"/>
          <w:szCs w:val="28"/>
        </w:rPr>
        <w:t>服務，防火牆政策亦應針對</w:t>
      </w:r>
      <w:r>
        <w:rPr>
          <w:rFonts w:hint="eastAsia"/>
          <w:sz w:val="28"/>
          <w:szCs w:val="28"/>
        </w:rPr>
        <w:t>DNS</w:t>
      </w:r>
      <w:r>
        <w:rPr>
          <w:rFonts w:ascii="標楷體" w:hAnsi="標楷體" w:hint="eastAsia"/>
          <w:sz w:val="28"/>
          <w:szCs w:val="28"/>
        </w:rPr>
        <w:t>進行控管，關閉不需要的</w:t>
      </w:r>
      <w:r>
        <w:rPr>
          <w:rFonts w:hint="eastAsia"/>
          <w:sz w:val="28"/>
          <w:szCs w:val="28"/>
        </w:rPr>
        <w:t>DNS</w:t>
      </w:r>
      <w:r>
        <w:rPr>
          <w:rFonts w:ascii="標楷體" w:hAnsi="標楷體" w:hint="eastAsia"/>
          <w:sz w:val="28"/>
          <w:szCs w:val="28"/>
        </w:rPr>
        <w:t>服務存取。</w:t>
      </w:r>
    </w:p>
    <w:p w:rsidR="003A0FAC" w:rsidRPr="003A0FAC" w:rsidRDefault="0057424C" w:rsidP="00D6434C">
      <w:pPr>
        <w:pStyle w:val="a3"/>
        <w:numPr>
          <w:ilvl w:val="1"/>
          <w:numId w:val="40"/>
        </w:numPr>
        <w:ind w:leftChars="0"/>
      </w:pPr>
      <w:r w:rsidRPr="003A0FAC">
        <w:rPr>
          <w:rFonts w:hint="eastAsia"/>
          <w:sz w:val="28"/>
          <w:szCs w:val="28"/>
        </w:rPr>
        <w:t>DNS</w:t>
      </w:r>
      <w:r w:rsidRPr="003A0FAC">
        <w:rPr>
          <w:rFonts w:ascii="標楷體" w:hAnsi="標楷體" w:hint="eastAsia"/>
          <w:sz w:val="28"/>
          <w:szCs w:val="28"/>
        </w:rPr>
        <w:t>伺服器應經常性進行弱點漏洞管理與修補、落實存取管控</w:t>
      </w:r>
      <w:r w:rsidRPr="003A0FAC">
        <w:rPr>
          <w:rFonts w:ascii="標楷體" w:hAnsi="標楷體" w:hint="eastAsia"/>
          <w:sz w:val="28"/>
          <w:szCs w:val="28"/>
        </w:rPr>
        <w:lastRenderedPageBreak/>
        <w:t>機制。</w:t>
      </w:r>
    </w:p>
    <w:p w:rsidR="0057424C" w:rsidRDefault="0057424C" w:rsidP="00D6434C">
      <w:pPr>
        <w:pStyle w:val="a3"/>
        <w:numPr>
          <w:ilvl w:val="1"/>
          <w:numId w:val="40"/>
        </w:numPr>
        <w:ind w:leftChars="0"/>
      </w:pPr>
      <w:r w:rsidRPr="003A0FAC">
        <w:rPr>
          <w:rFonts w:ascii="標楷體" w:hAnsi="標楷體" w:hint="eastAsia"/>
          <w:sz w:val="28"/>
          <w:szCs w:val="28"/>
        </w:rPr>
        <w:t>內部主機位置查詢應指向機關內部</w:t>
      </w:r>
      <w:r w:rsidRPr="003A0FAC">
        <w:rPr>
          <w:rFonts w:hint="eastAsia"/>
          <w:sz w:val="28"/>
          <w:szCs w:val="28"/>
        </w:rPr>
        <w:t>DNS</w:t>
      </w:r>
      <w:r w:rsidRPr="003A0FAC">
        <w:rPr>
          <w:rFonts w:ascii="標楷體" w:hAnsi="標楷體" w:hint="eastAsia"/>
          <w:sz w:val="28"/>
          <w:szCs w:val="28"/>
        </w:rPr>
        <w:t>伺服器。</w:t>
      </w:r>
    </w:p>
    <w:p w:rsidR="0057424C" w:rsidRDefault="0057424C" w:rsidP="00D6434C">
      <w:pPr>
        <w:pStyle w:val="a3"/>
        <w:numPr>
          <w:ilvl w:val="0"/>
          <w:numId w:val="40"/>
        </w:numPr>
        <w:ind w:leftChars="0"/>
      </w:pPr>
      <w:r>
        <w:rPr>
          <w:rFonts w:ascii="標楷體" w:hAnsi="標楷體" w:hint="eastAsia"/>
          <w:sz w:val="28"/>
          <w:szCs w:val="28"/>
        </w:rPr>
        <w:t>無線網路防護</w:t>
      </w:r>
    </w:p>
    <w:p w:rsidR="003A0FAC" w:rsidRPr="003A0FAC" w:rsidRDefault="0057424C" w:rsidP="00D6434C">
      <w:pPr>
        <w:pStyle w:val="a3"/>
        <w:numPr>
          <w:ilvl w:val="1"/>
          <w:numId w:val="40"/>
        </w:numPr>
        <w:ind w:leftChars="0"/>
      </w:pPr>
      <w:r>
        <w:rPr>
          <w:rFonts w:ascii="標楷體" w:hAnsi="標楷體" w:hint="eastAsia"/>
          <w:sz w:val="28"/>
          <w:szCs w:val="28"/>
        </w:rPr>
        <w:t>機密資料原則不得透過無線網路及設備存取、處理或傳送。</w:t>
      </w:r>
    </w:p>
    <w:p w:rsidR="003A0FAC" w:rsidRPr="003A0FAC" w:rsidRDefault="0057424C" w:rsidP="00D6434C">
      <w:pPr>
        <w:pStyle w:val="a3"/>
        <w:numPr>
          <w:ilvl w:val="1"/>
          <w:numId w:val="40"/>
        </w:numPr>
        <w:ind w:leftChars="0"/>
      </w:pPr>
      <w:r w:rsidRPr="003A0FAC">
        <w:rPr>
          <w:rFonts w:ascii="標楷體" w:hAnsi="標楷體" w:hint="eastAsia"/>
          <w:sz w:val="28"/>
          <w:szCs w:val="28"/>
        </w:rPr>
        <w:t>無線設備應具備安全防護機制以降低阻斷式攻擊風險，且無線網路之安全防護機制應包含外來威脅及預防內部潛在干擾。</w:t>
      </w:r>
    </w:p>
    <w:p w:rsidR="003A0FAC" w:rsidRPr="003A0FAC" w:rsidRDefault="0057424C" w:rsidP="00D6434C">
      <w:pPr>
        <w:pStyle w:val="a3"/>
        <w:numPr>
          <w:ilvl w:val="1"/>
          <w:numId w:val="40"/>
        </w:numPr>
        <w:ind w:leftChars="0"/>
      </w:pPr>
      <w:r w:rsidRPr="003A0FAC">
        <w:rPr>
          <w:rFonts w:ascii="標楷體" w:hAnsi="標楷體" w:hint="eastAsia"/>
          <w:sz w:val="28"/>
          <w:szCs w:val="28"/>
        </w:rPr>
        <w:t>行動通訊或紅外線傳輸等無線設備原則不得攜入涉及或處理機密資料之區域。</w:t>
      </w:r>
    </w:p>
    <w:p w:rsidR="0057424C" w:rsidRDefault="0057424C" w:rsidP="00D6434C">
      <w:pPr>
        <w:pStyle w:val="a3"/>
        <w:numPr>
          <w:ilvl w:val="1"/>
          <w:numId w:val="40"/>
        </w:numPr>
        <w:ind w:leftChars="0"/>
      </w:pPr>
      <w:r w:rsidRPr="003A0FAC">
        <w:rPr>
          <w:rFonts w:ascii="標楷體" w:hAnsi="標楷體" w:hint="eastAsia"/>
          <w:sz w:val="28"/>
          <w:szCs w:val="28"/>
        </w:rPr>
        <w:t>用以儲存或傳輸資料且具無線傳輸功能之個人電子設備與工作站，應安裝防毒軟體，並定期更新病毒碼。</w:t>
      </w:r>
    </w:p>
    <w:p w:rsidR="0057424C" w:rsidRPr="003A0FAC" w:rsidRDefault="0057424C" w:rsidP="00D6434C">
      <w:pPr>
        <w:pStyle w:val="a3"/>
        <w:numPr>
          <w:ilvl w:val="0"/>
          <w:numId w:val="38"/>
        </w:numPr>
        <w:ind w:leftChars="0"/>
        <w:rPr>
          <w:rFonts w:ascii="微軟正黑體" w:eastAsia="微軟正黑體" w:hAnsi="微軟正黑體"/>
          <w:sz w:val="28"/>
          <w:szCs w:val="28"/>
        </w:rPr>
      </w:pPr>
      <w:r w:rsidRPr="003A0FAC">
        <w:rPr>
          <w:rFonts w:ascii="微軟正黑體" w:eastAsia="微軟正黑體" w:hAnsi="微軟正黑體" w:hint="eastAsia"/>
          <w:sz w:val="28"/>
          <w:szCs w:val="28"/>
        </w:rPr>
        <w:t>資通業務權限管理</w:t>
      </w:r>
    </w:p>
    <w:p w:rsidR="003A0FAC" w:rsidRPr="003A0FAC" w:rsidRDefault="0057424C" w:rsidP="00D6434C">
      <w:pPr>
        <w:pStyle w:val="a3"/>
        <w:numPr>
          <w:ilvl w:val="0"/>
          <w:numId w:val="41"/>
        </w:numPr>
        <w:ind w:leftChars="0"/>
      </w:pPr>
      <w:r>
        <w:rPr>
          <w:rFonts w:ascii="標楷體" w:hAnsi="標楷體" w:hint="eastAsia"/>
          <w:sz w:val="28"/>
          <w:szCs w:val="28"/>
        </w:rPr>
        <w:t>本機關之資通</w:t>
      </w:r>
      <w:r>
        <w:rPr>
          <w:rFonts w:hint="eastAsia"/>
        </w:rPr>
        <w:t>業務</w:t>
      </w:r>
      <w:r>
        <w:rPr>
          <w:rFonts w:ascii="標楷體" w:hAnsi="標楷體" w:hint="eastAsia"/>
          <w:sz w:val="28"/>
          <w:szCs w:val="28"/>
        </w:rPr>
        <w:t>應設置通行碼管理，通行碼之要求需滿足：</w:t>
      </w:r>
    </w:p>
    <w:p w:rsidR="0057424C" w:rsidRPr="003A0FAC" w:rsidRDefault="0057424C" w:rsidP="00D6434C">
      <w:pPr>
        <w:pStyle w:val="a3"/>
        <w:numPr>
          <w:ilvl w:val="1"/>
          <w:numId w:val="41"/>
        </w:numPr>
        <w:ind w:leftChars="0"/>
      </w:pPr>
      <w:r w:rsidRPr="003A0FAC">
        <w:rPr>
          <w:rFonts w:ascii="標楷體" w:hAnsi="標楷體" w:hint="eastAsia"/>
          <w:sz w:val="28"/>
          <w:szCs w:val="28"/>
        </w:rPr>
        <w:t>通行碼長度</w:t>
      </w:r>
      <w:r w:rsidRPr="003A0FAC">
        <w:rPr>
          <w:rFonts w:hint="eastAsia"/>
          <w:sz w:val="28"/>
          <w:szCs w:val="28"/>
        </w:rPr>
        <w:t>8</w:t>
      </w:r>
      <w:r w:rsidRPr="003A0FAC">
        <w:rPr>
          <w:rFonts w:ascii="標楷體" w:hAnsi="標楷體" w:hint="eastAsia"/>
          <w:sz w:val="28"/>
          <w:szCs w:val="28"/>
        </w:rPr>
        <w:t>碼以上。</w:t>
      </w:r>
    </w:p>
    <w:p w:rsidR="003A0FAC" w:rsidRPr="003A0FAC" w:rsidRDefault="0057424C" w:rsidP="00D6434C">
      <w:pPr>
        <w:pStyle w:val="a3"/>
        <w:numPr>
          <w:ilvl w:val="1"/>
          <w:numId w:val="41"/>
        </w:numPr>
        <w:ind w:leftChars="0"/>
      </w:pPr>
      <w:r w:rsidRPr="003A0FAC">
        <w:rPr>
          <w:rFonts w:ascii="標楷體" w:hAnsi="標楷體" w:hint="eastAsia"/>
          <w:sz w:val="28"/>
          <w:szCs w:val="28"/>
        </w:rPr>
        <w:t>通行碼複雜度應包含英文大寫小寫、特殊符號或數字三種以上。</w:t>
      </w:r>
    </w:p>
    <w:p w:rsidR="003A0FAC" w:rsidRPr="003A0FAC" w:rsidRDefault="0057424C" w:rsidP="00D6434C">
      <w:pPr>
        <w:pStyle w:val="a3"/>
        <w:numPr>
          <w:ilvl w:val="1"/>
          <w:numId w:val="41"/>
        </w:numPr>
        <w:ind w:leftChars="0"/>
      </w:pPr>
      <w:r w:rsidRPr="003A0FAC">
        <w:rPr>
          <w:rFonts w:ascii="標楷體" w:hAnsi="標楷體" w:hint="eastAsia"/>
          <w:sz w:val="28"/>
          <w:szCs w:val="28"/>
        </w:rPr>
        <w:t>使用者每90天應更換一次通行碼。</w:t>
      </w:r>
    </w:p>
    <w:p w:rsidR="003A0FAC" w:rsidRPr="003A0FAC" w:rsidRDefault="0057424C" w:rsidP="00D6434C">
      <w:pPr>
        <w:pStyle w:val="a3"/>
        <w:numPr>
          <w:ilvl w:val="0"/>
          <w:numId w:val="41"/>
        </w:numPr>
        <w:ind w:leftChars="0"/>
      </w:pPr>
      <w:r w:rsidRPr="003A0FAC">
        <w:rPr>
          <w:rFonts w:ascii="標楷體" w:hAnsi="標楷體" w:hint="eastAsia"/>
          <w:sz w:val="28"/>
          <w:szCs w:val="28"/>
        </w:rPr>
        <w:t>使用者辦理資通</w:t>
      </w:r>
      <w:r w:rsidRPr="003A0FAC">
        <w:rPr>
          <w:rFonts w:ascii="標楷體" w:hAnsi="標楷體" w:hint="eastAsia"/>
        </w:rPr>
        <w:t>業務</w:t>
      </w:r>
      <w:r w:rsidRPr="003A0FAC">
        <w:rPr>
          <w:rFonts w:ascii="標楷體" w:hAnsi="標楷體" w:hint="eastAsia"/>
          <w:sz w:val="28"/>
          <w:szCs w:val="28"/>
        </w:rPr>
        <w:t>前應經授權，並使用唯一之使用者ID，除有特殊營運或作業必要經核准並紀錄外，不得共用ID。</w:t>
      </w:r>
    </w:p>
    <w:p w:rsidR="0057424C" w:rsidRDefault="0057424C" w:rsidP="00D6434C">
      <w:pPr>
        <w:pStyle w:val="a3"/>
        <w:numPr>
          <w:ilvl w:val="0"/>
          <w:numId w:val="41"/>
        </w:numPr>
        <w:ind w:leftChars="0"/>
      </w:pPr>
      <w:r w:rsidRPr="003A0FAC">
        <w:rPr>
          <w:rFonts w:ascii="標楷體" w:hAnsi="標楷體" w:hint="eastAsia"/>
          <w:sz w:val="28"/>
          <w:szCs w:val="28"/>
        </w:rPr>
        <w:t>使用者無繼續辦理資通</w:t>
      </w:r>
      <w:r w:rsidRPr="003A0FAC">
        <w:rPr>
          <w:rFonts w:ascii="標楷體" w:hAnsi="標楷體" w:hint="eastAsia"/>
        </w:rPr>
        <w:t>業務</w:t>
      </w:r>
      <w:r w:rsidRPr="003A0FAC">
        <w:rPr>
          <w:rFonts w:ascii="標楷體" w:hAnsi="標楷體" w:hint="eastAsia"/>
          <w:sz w:val="28"/>
          <w:szCs w:val="28"/>
        </w:rPr>
        <w:t>時，應立即停用或移除使用者</w:t>
      </w:r>
      <w:r w:rsidRPr="003A0FAC">
        <w:rPr>
          <w:rFonts w:hint="eastAsia"/>
          <w:sz w:val="28"/>
          <w:szCs w:val="28"/>
        </w:rPr>
        <w:t>ID</w:t>
      </w:r>
      <w:r w:rsidRPr="003A0FAC">
        <w:rPr>
          <w:rFonts w:ascii="標楷體" w:hAnsi="標楷體" w:hint="eastAsia"/>
          <w:sz w:val="28"/>
          <w:szCs w:val="28"/>
        </w:rPr>
        <w:t>，資通業務管理者應定期清查使用者之權限。</w:t>
      </w:r>
    </w:p>
    <w:p w:rsidR="0057424C" w:rsidRPr="003A0FAC" w:rsidRDefault="0057424C" w:rsidP="00D6434C">
      <w:pPr>
        <w:pStyle w:val="a3"/>
        <w:numPr>
          <w:ilvl w:val="0"/>
          <w:numId w:val="38"/>
        </w:numPr>
        <w:ind w:leftChars="0"/>
        <w:rPr>
          <w:rFonts w:ascii="微軟正黑體" w:eastAsia="微軟正黑體" w:hAnsi="微軟正黑體"/>
          <w:sz w:val="28"/>
          <w:szCs w:val="28"/>
        </w:rPr>
      </w:pPr>
      <w:r w:rsidRPr="003A0FAC">
        <w:rPr>
          <w:rFonts w:ascii="微軟正黑體" w:eastAsia="微軟正黑體" w:hAnsi="微軟正黑體" w:hint="eastAsia"/>
          <w:sz w:val="28"/>
          <w:szCs w:val="28"/>
        </w:rPr>
        <w:t>特權帳號之存取管理</w:t>
      </w:r>
    </w:p>
    <w:p w:rsidR="003A0FAC" w:rsidRPr="003A0FAC" w:rsidRDefault="0057424C" w:rsidP="00D6434C">
      <w:pPr>
        <w:pStyle w:val="a3"/>
        <w:numPr>
          <w:ilvl w:val="0"/>
          <w:numId w:val="42"/>
        </w:numPr>
        <w:ind w:leftChars="0"/>
      </w:pPr>
      <w:r>
        <w:rPr>
          <w:rFonts w:ascii="標楷體" w:hAnsi="標楷體" w:hint="eastAsia"/>
          <w:sz w:val="28"/>
          <w:szCs w:val="28"/>
        </w:rPr>
        <w:lastRenderedPageBreak/>
        <w:t>資通設備之特權帳號請應經正式申請授權方能使用，特權帳號授權前應妥善審查其必要性，其授權及審查記錄應留存。</w:t>
      </w:r>
    </w:p>
    <w:p w:rsidR="00D75DF6" w:rsidRPr="00D75DF6" w:rsidRDefault="0057424C" w:rsidP="00D6434C">
      <w:pPr>
        <w:pStyle w:val="a3"/>
        <w:numPr>
          <w:ilvl w:val="0"/>
          <w:numId w:val="42"/>
        </w:numPr>
        <w:ind w:leftChars="0"/>
      </w:pPr>
      <w:r w:rsidRPr="003A0FAC">
        <w:rPr>
          <w:rFonts w:ascii="標楷體" w:hAnsi="標楷體" w:hint="eastAsia"/>
          <w:sz w:val="28"/>
          <w:szCs w:val="28"/>
        </w:rPr>
        <w:t>資通設備之特權帳號不得共用。</w:t>
      </w:r>
    </w:p>
    <w:p w:rsidR="00D75DF6" w:rsidRPr="00D75DF6" w:rsidRDefault="0057424C" w:rsidP="00D6434C">
      <w:pPr>
        <w:pStyle w:val="a3"/>
        <w:numPr>
          <w:ilvl w:val="0"/>
          <w:numId w:val="42"/>
        </w:numPr>
        <w:ind w:leftChars="0"/>
      </w:pPr>
      <w:r w:rsidRPr="00D75DF6">
        <w:rPr>
          <w:rFonts w:ascii="標楷體" w:hAnsi="標楷體" w:hint="eastAsia"/>
          <w:sz w:val="28"/>
          <w:szCs w:val="28"/>
        </w:rPr>
        <w:t>對於特權帳號，宜指派與該使用者日常公務使用之不同使用者</w:t>
      </w:r>
      <w:r w:rsidRPr="00D75DF6">
        <w:rPr>
          <w:rFonts w:hint="eastAsia"/>
          <w:sz w:val="28"/>
          <w:szCs w:val="28"/>
        </w:rPr>
        <w:t>ID</w:t>
      </w:r>
      <w:r w:rsidRPr="00D75DF6">
        <w:rPr>
          <w:rFonts w:ascii="標楷體" w:hAnsi="標楷體" w:hint="eastAsia"/>
          <w:sz w:val="28"/>
          <w:szCs w:val="28"/>
        </w:rPr>
        <w:t>。</w:t>
      </w:r>
    </w:p>
    <w:p w:rsidR="00D75DF6" w:rsidRPr="00D75DF6" w:rsidRDefault="0057424C" w:rsidP="00D6434C">
      <w:pPr>
        <w:pStyle w:val="a3"/>
        <w:numPr>
          <w:ilvl w:val="0"/>
          <w:numId w:val="42"/>
        </w:numPr>
        <w:ind w:leftChars="0"/>
      </w:pPr>
      <w:r w:rsidRPr="00D75DF6">
        <w:rPr>
          <w:rFonts w:ascii="標楷體" w:hAnsi="標楷體" w:hint="eastAsia"/>
          <w:sz w:val="28"/>
          <w:szCs w:val="28"/>
        </w:rPr>
        <w:t>資通設備之特權帳號應妥善管理，並應留存特殊權限帳號之使用軌跡。</w:t>
      </w:r>
    </w:p>
    <w:p w:rsidR="0057424C" w:rsidRDefault="0057424C" w:rsidP="00D6434C">
      <w:pPr>
        <w:pStyle w:val="a3"/>
        <w:numPr>
          <w:ilvl w:val="0"/>
          <w:numId w:val="42"/>
        </w:numPr>
        <w:ind w:leftChars="0"/>
      </w:pPr>
      <w:r w:rsidRPr="00D75DF6">
        <w:rPr>
          <w:rFonts w:ascii="標楷體" w:hAnsi="標楷體" w:hint="eastAsia"/>
          <w:sz w:val="28"/>
          <w:szCs w:val="28"/>
        </w:rPr>
        <w:t>資通設備之管理者每季應清查系統特權帳號並劃定特權帳號逾期之處理方式。</w:t>
      </w:r>
    </w:p>
    <w:p w:rsidR="0057424C" w:rsidRPr="00D75DF6" w:rsidRDefault="0057424C" w:rsidP="00D6434C">
      <w:pPr>
        <w:pStyle w:val="a3"/>
        <w:numPr>
          <w:ilvl w:val="0"/>
          <w:numId w:val="38"/>
        </w:numPr>
        <w:ind w:leftChars="0"/>
        <w:rPr>
          <w:rFonts w:ascii="微軟正黑體" w:eastAsia="微軟正黑體" w:hAnsi="微軟正黑體"/>
          <w:sz w:val="28"/>
          <w:szCs w:val="28"/>
        </w:rPr>
      </w:pPr>
      <w:r w:rsidRPr="00D75DF6">
        <w:rPr>
          <w:rFonts w:ascii="微軟正黑體" w:eastAsia="微軟正黑體" w:hAnsi="微軟正黑體" w:hint="eastAsia"/>
          <w:sz w:val="28"/>
          <w:szCs w:val="28"/>
        </w:rPr>
        <w:t>加密管理</w:t>
      </w:r>
    </w:p>
    <w:p w:rsidR="00D75DF6" w:rsidRPr="00D75DF6" w:rsidRDefault="0057424C" w:rsidP="00D6434C">
      <w:pPr>
        <w:pStyle w:val="a3"/>
        <w:numPr>
          <w:ilvl w:val="0"/>
          <w:numId w:val="43"/>
        </w:numPr>
        <w:ind w:leftChars="0"/>
      </w:pPr>
      <w:r>
        <w:rPr>
          <w:rFonts w:ascii="標楷體" w:hAnsi="標楷體" w:hint="eastAsia"/>
          <w:sz w:val="28"/>
          <w:szCs w:val="28"/>
        </w:rPr>
        <w:t>本機關之機密資訊於儲存或傳輸時應進行加密。</w:t>
      </w:r>
    </w:p>
    <w:p w:rsidR="00D75DF6" w:rsidRPr="00D75DF6" w:rsidRDefault="0057424C" w:rsidP="00D6434C">
      <w:pPr>
        <w:pStyle w:val="a3"/>
        <w:numPr>
          <w:ilvl w:val="0"/>
          <w:numId w:val="43"/>
        </w:numPr>
        <w:ind w:leftChars="0"/>
      </w:pPr>
      <w:r w:rsidRPr="00D75DF6">
        <w:rPr>
          <w:rFonts w:ascii="標楷體" w:hAnsi="標楷體" w:hint="eastAsia"/>
          <w:sz w:val="28"/>
          <w:szCs w:val="28"/>
        </w:rPr>
        <w:t>本機關之加密保護措施應遵守下列規定：</w:t>
      </w:r>
    </w:p>
    <w:p w:rsidR="00D75DF6" w:rsidRPr="00D75DF6" w:rsidRDefault="0057424C" w:rsidP="00D6434C">
      <w:pPr>
        <w:pStyle w:val="a3"/>
        <w:numPr>
          <w:ilvl w:val="1"/>
          <w:numId w:val="43"/>
        </w:numPr>
        <w:ind w:leftChars="0"/>
      </w:pPr>
      <w:r w:rsidRPr="00D75DF6">
        <w:rPr>
          <w:rFonts w:ascii="標楷體" w:hAnsi="標楷體" w:hint="eastAsia"/>
          <w:sz w:val="28"/>
          <w:szCs w:val="28"/>
        </w:rPr>
        <w:t>應落實使用者更新加密裝置並備份金</w:t>
      </w:r>
      <w:proofErr w:type="gramStart"/>
      <w:r w:rsidRPr="00D75DF6">
        <w:rPr>
          <w:rFonts w:ascii="標楷體" w:hAnsi="標楷體" w:hint="eastAsia"/>
          <w:sz w:val="28"/>
          <w:szCs w:val="28"/>
        </w:rPr>
        <w:t>鑰</w:t>
      </w:r>
      <w:proofErr w:type="gramEnd"/>
      <w:r w:rsidRPr="00D75DF6">
        <w:rPr>
          <w:rFonts w:ascii="標楷體" w:hAnsi="標楷體" w:hint="eastAsia"/>
          <w:sz w:val="28"/>
          <w:szCs w:val="28"/>
        </w:rPr>
        <w:t>。</w:t>
      </w:r>
    </w:p>
    <w:p w:rsidR="00D75DF6" w:rsidRPr="00D75DF6" w:rsidRDefault="0057424C" w:rsidP="00D6434C">
      <w:pPr>
        <w:pStyle w:val="a3"/>
        <w:numPr>
          <w:ilvl w:val="1"/>
          <w:numId w:val="43"/>
        </w:numPr>
        <w:ind w:leftChars="0"/>
      </w:pPr>
      <w:r w:rsidRPr="00D75DF6">
        <w:rPr>
          <w:rFonts w:ascii="標楷體" w:hAnsi="標楷體" w:hint="eastAsia"/>
          <w:sz w:val="28"/>
          <w:szCs w:val="28"/>
        </w:rPr>
        <w:t>應避免留存解密資訊。</w:t>
      </w:r>
    </w:p>
    <w:p w:rsidR="0057424C" w:rsidRDefault="0057424C" w:rsidP="00D6434C">
      <w:pPr>
        <w:pStyle w:val="a3"/>
        <w:numPr>
          <w:ilvl w:val="1"/>
          <w:numId w:val="43"/>
        </w:numPr>
        <w:ind w:leftChars="0"/>
      </w:pPr>
      <w:r w:rsidRPr="00D75DF6">
        <w:rPr>
          <w:rFonts w:ascii="標楷體" w:hAnsi="標楷體" w:hint="eastAsia"/>
          <w:sz w:val="28"/>
          <w:szCs w:val="28"/>
        </w:rPr>
        <w:t>一旦加密資訊具遭破解跡象，應立即更改之。</w:t>
      </w:r>
    </w:p>
    <w:p w:rsidR="0057424C" w:rsidRPr="00D75DF6" w:rsidRDefault="0057424C" w:rsidP="00D6434C">
      <w:pPr>
        <w:pStyle w:val="a3"/>
        <w:numPr>
          <w:ilvl w:val="0"/>
          <w:numId w:val="36"/>
        </w:numPr>
        <w:ind w:leftChars="0"/>
        <w:rPr>
          <w:rFonts w:ascii="微軟正黑體" w:eastAsia="微軟正黑體" w:hAnsi="微軟正黑體"/>
          <w:sz w:val="28"/>
          <w:szCs w:val="28"/>
        </w:rPr>
      </w:pPr>
      <w:bookmarkStart w:id="16" w:name="__RefHeading___Toc532135103"/>
      <w:bookmarkEnd w:id="16"/>
      <w:r w:rsidRPr="00D75DF6">
        <w:rPr>
          <w:rFonts w:ascii="微軟正黑體" w:eastAsia="微軟正黑體" w:hAnsi="微軟正黑體" w:hint="eastAsia"/>
          <w:sz w:val="28"/>
          <w:szCs w:val="28"/>
        </w:rPr>
        <w:t>作業與通訊安全管理</w:t>
      </w:r>
    </w:p>
    <w:p w:rsidR="00D75DF6" w:rsidRDefault="0057424C" w:rsidP="00D6434C">
      <w:pPr>
        <w:pStyle w:val="a3"/>
        <w:numPr>
          <w:ilvl w:val="0"/>
          <w:numId w:val="44"/>
        </w:numPr>
        <w:ind w:leftChars="0"/>
        <w:rPr>
          <w:rFonts w:ascii="微軟正黑體" w:eastAsia="微軟正黑體" w:hAnsi="微軟正黑體"/>
          <w:sz w:val="28"/>
          <w:szCs w:val="28"/>
        </w:rPr>
      </w:pPr>
      <w:r w:rsidRPr="00D75DF6">
        <w:rPr>
          <w:rFonts w:ascii="微軟正黑體" w:eastAsia="微軟正黑體" w:hAnsi="微軟正黑體" w:hint="eastAsia"/>
          <w:sz w:val="28"/>
          <w:szCs w:val="28"/>
        </w:rPr>
        <w:t>防範惡意軟體之控制措施</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本機關之主機及個人電腦應安裝防毒軟體，並時進行軟、硬體之必要更新或升級。</w:t>
      </w:r>
    </w:p>
    <w:p w:rsidR="00D75DF6" w:rsidRPr="00D75DF6" w:rsidRDefault="0057424C" w:rsidP="00D6434C">
      <w:pPr>
        <w:pStyle w:val="a3"/>
        <w:numPr>
          <w:ilvl w:val="0"/>
          <w:numId w:val="45"/>
        </w:numPr>
        <w:ind w:leftChars="0"/>
        <w:rPr>
          <w:rFonts w:ascii="標楷體" w:hAnsi="標楷體"/>
          <w:sz w:val="28"/>
          <w:szCs w:val="28"/>
        </w:rPr>
      </w:pPr>
      <w:r w:rsidRPr="00D75DF6">
        <w:rPr>
          <w:rFonts w:ascii="標楷體" w:hAnsi="標楷體" w:hint="eastAsia"/>
          <w:sz w:val="28"/>
          <w:szCs w:val="28"/>
        </w:rPr>
        <w:t>經任何形式之儲存媒體所取得之檔案，於使用前應先掃描有無惡意軟體。</w:t>
      </w:r>
    </w:p>
    <w:p w:rsidR="00D75DF6" w:rsidRPr="00D75DF6" w:rsidRDefault="0057424C" w:rsidP="00D6434C">
      <w:pPr>
        <w:pStyle w:val="a3"/>
        <w:numPr>
          <w:ilvl w:val="0"/>
          <w:numId w:val="45"/>
        </w:numPr>
        <w:ind w:leftChars="0"/>
        <w:rPr>
          <w:rFonts w:ascii="標楷體" w:hAnsi="標楷體"/>
          <w:sz w:val="28"/>
          <w:szCs w:val="28"/>
        </w:rPr>
      </w:pPr>
      <w:r w:rsidRPr="00D75DF6">
        <w:rPr>
          <w:rFonts w:ascii="標楷體" w:hAnsi="標楷體" w:hint="eastAsia"/>
          <w:sz w:val="28"/>
          <w:szCs w:val="28"/>
        </w:rPr>
        <w:t>電子郵件附件及下載檔案於使用前，宜於他處先掃描有無惡意</w:t>
      </w:r>
      <w:r w:rsidRPr="00D75DF6">
        <w:rPr>
          <w:rFonts w:ascii="標楷體" w:hAnsi="標楷體" w:hint="eastAsia"/>
          <w:sz w:val="28"/>
          <w:szCs w:val="28"/>
        </w:rPr>
        <w:lastRenderedPageBreak/>
        <w:t>軟體。</w:t>
      </w:r>
    </w:p>
    <w:p w:rsidR="00D75DF6" w:rsidRPr="00D75DF6" w:rsidRDefault="0057424C" w:rsidP="00D6434C">
      <w:pPr>
        <w:pStyle w:val="a3"/>
        <w:numPr>
          <w:ilvl w:val="0"/>
          <w:numId w:val="45"/>
        </w:numPr>
        <w:ind w:leftChars="0"/>
        <w:rPr>
          <w:rFonts w:ascii="標楷體" w:hAnsi="標楷體"/>
          <w:sz w:val="28"/>
          <w:szCs w:val="28"/>
        </w:rPr>
      </w:pPr>
      <w:r w:rsidRPr="00D75DF6">
        <w:rPr>
          <w:rFonts w:ascii="標楷體" w:hAnsi="標楷體" w:hint="eastAsia"/>
          <w:sz w:val="28"/>
          <w:szCs w:val="28"/>
        </w:rPr>
        <w:t>確實執行網頁惡意軟體掃描。</w:t>
      </w:r>
    </w:p>
    <w:p w:rsidR="00D75DF6" w:rsidRPr="00D75DF6" w:rsidRDefault="008C378A" w:rsidP="00D6434C">
      <w:pPr>
        <w:pStyle w:val="a3"/>
        <w:numPr>
          <w:ilvl w:val="1"/>
          <w:numId w:val="44"/>
        </w:numPr>
        <w:ind w:leftChars="0"/>
        <w:rPr>
          <w:rFonts w:ascii="微軟正黑體" w:eastAsia="微軟正黑體" w:hAnsi="微軟正黑體"/>
          <w:sz w:val="28"/>
          <w:szCs w:val="28"/>
        </w:rPr>
      </w:pPr>
      <w:r>
        <w:rPr>
          <w:rFonts w:ascii="標楷體" w:hAnsi="標楷體" w:hint="eastAsia"/>
          <w:sz w:val="28"/>
          <w:szCs w:val="28"/>
        </w:rPr>
        <w:t>管理者並應每</w:t>
      </w:r>
      <w:r w:rsidR="0057424C" w:rsidRPr="00D75DF6">
        <w:rPr>
          <w:rFonts w:ascii="標楷體" w:hAnsi="標楷體" w:hint="eastAsia"/>
          <w:sz w:val="28"/>
          <w:szCs w:val="28"/>
        </w:rPr>
        <w:t>年定期針對管理之設備進行軟體清查。</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使用者不得私自使用已知或有嫌疑惡意之網站。</w:t>
      </w:r>
    </w:p>
    <w:p w:rsidR="0057424C" w:rsidRPr="00D75DF6" w:rsidRDefault="008C378A" w:rsidP="00D6434C">
      <w:pPr>
        <w:pStyle w:val="a3"/>
        <w:numPr>
          <w:ilvl w:val="1"/>
          <w:numId w:val="44"/>
        </w:numPr>
        <w:ind w:leftChars="0"/>
        <w:rPr>
          <w:rFonts w:ascii="微軟正黑體" w:eastAsia="微軟正黑體" w:hAnsi="微軟正黑體"/>
          <w:sz w:val="28"/>
          <w:szCs w:val="28"/>
        </w:rPr>
      </w:pPr>
      <w:r>
        <w:rPr>
          <w:rFonts w:ascii="標楷體" w:hAnsi="標楷體" w:hint="eastAsia"/>
          <w:sz w:val="28"/>
          <w:szCs w:val="28"/>
        </w:rPr>
        <w:t>使用</w:t>
      </w:r>
      <w:r w:rsidR="0057424C" w:rsidRPr="00D75DF6">
        <w:rPr>
          <w:rFonts w:ascii="標楷體" w:hAnsi="標楷體" w:hint="eastAsia"/>
          <w:sz w:val="28"/>
          <w:szCs w:val="28"/>
        </w:rPr>
        <w:t>者應定期進行作業系統及軟體更新，以避免惡意軟體利用系統或軟體漏洞進行攻擊。</w:t>
      </w:r>
    </w:p>
    <w:p w:rsidR="00D75DF6" w:rsidRDefault="0057424C" w:rsidP="00D6434C">
      <w:pPr>
        <w:pStyle w:val="a3"/>
        <w:numPr>
          <w:ilvl w:val="0"/>
          <w:numId w:val="44"/>
        </w:numPr>
        <w:ind w:leftChars="0"/>
        <w:rPr>
          <w:rFonts w:ascii="微軟正黑體" w:eastAsia="微軟正黑體" w:hAnsi="微軟正黑體"/>
          <w:sz w:val="28"/>
          <w:szCs w:val="28"/>
        </w:rPr>
      </w:pPr>
      <w:r w:rsidRPr="00D75DF6">
        <w:rPr>
          <w:rFonts w:ascii="微軟正黑體" w:eastAsia="微軟正黑體" w:hAnsi="微軟正黑體" w:hint="eastAsia"/>
          <w:sz w:val="28"/>
          <w:szCs w:val="28"/>
        </w:rPr>
        <w:t>遠距工作之安全措施</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本機關資通業務之操作及維護以現場操作為原則，避免使用遠距工作，如有緊急需求時，應申請並經資通安全推動小組同意後始可開通。</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資通安全推動小組應定期審查已授權之遠距工作需求是否適當。</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針對遠距工作之連線應</w:t>
      </w:r>
      <w:proofErr w:type="gramStart"/>
      <w:r w:rsidRPr="00D75DF6">
        <w:rPr>
          <w:rFonts w:ascii="標楷體" w:hAnsi="標楷體" w:hint="eastAsia"/>
          <w:sz w:val="28"/>
          <w:szCs w:val="28"/>
        </w:rPr>
        <w:t>採</w:t>
      </w:r>
      <w:proofErr w:type="gramEnd"/>
      <w:r w:rsidRPr="00D75DF6">
        <w:rPr>
          <w:rFonts w:ascii="標楷體" w:hAnsi="標楷體" w:hint="eastAsia"/>
          <w:sz w:val="28"/>
          <w:szCs w:val="28"/>
        </w:rPr>
        <w:t>適當之防護措施</w:t>
      </w:r>
      <w:r w:rsidRPr="00D75DF6">
        <w:rPr>
          <w:rFonts w:hint="eastAsia"/>
          <w:sz w:val="28"/>
          <w:szCs w:val="28"/>
        </w:rPr>
        <w:t>(</w:t>
      </w:r>
      <w:r w:rsidRPr="00D75DF6">
        <w:rPr>
          <w:rFonts w:ascii="標楷體" w:hAnsi="標楷體" w:hint="eastAsia"/>
          <w:sz w:val="28"/>
          <w:szCs w:val="28"/>
        </w:rPr>
        <w:t>並包含伺服器端之集中過濾機制檢查使用者之授權</w:t>
      </w:r>
      <w:r w:rsidRPr="00D75DF6">
        <w:rPr>
          <w:rFonts w:hint="eastAsia"/>
          <w:sz w:val="28"/>
          <w:szCs w:val="28"/>
        </w:rPr>
        <w:t>)</w:t>
      </w:r>
      <w:r w:rsidRPr="00D75DF6">
        <w:rPr>
          <w:rFonts w:ascii="標楷體" w:hAnsi="標楷體" w:hint="eastAsia"/>
          <w:sz w:val="28"/>
          <w:szCs w:val="28"/>
        </w:rPr>
        <w:t>，並且記錄其登入情形。</w:t>
      </w:r>
    </w:p>
    <w:p w:rsidR="00D75DF6" w:rsidRPr="00D75DF6" w:rsidRDefault="0057424C" w:rsidP="00D6434C">
      <w:pPr>
        <w:pStyle w:val="a3"/>
        <w:numPr>
          <w:ilvl w:val="0"/>
          <w:numId w:val="46"/>
        </w:numPr>
        <w:ind w:leftChars="0"/>
        <w:rPr>
          <w:rFonts w:ascii="微軟正黑體" w:eastAsia="微軟正黑體" w:hAnsi="微軟正黑體"/>
          <w:sz w:val="28"/>
          <w:szCs w:val="28"/>
        </w:rPr>
      </w:pPr>
      <w:r w:rsidRPr="00D75DF6">
        <w:rPr>
          <w:rFonts w:ascii="標楷體" w:hAnsi="標楷體" w:hint="eastAsia"/>
          <w:sz w:val="28"/>
          <w:szCs w:val="28"/>
        </w:rPr>
        <w:t>提供適當通訊設備，並指定遠端存取之方式。</w:t>
      </w:r>
    </w:p>
    <w:p w:rsidR="00D75DF6" w:rsidRPr="00D75DF6" w:rsidRDefault="0057424C" w:rsidP="00D6434C">
      <w:pPr>
        <w:pStyle w:val="a3"/>
        <w:numPr>
          <w:ilvl w:val="0"/>
          <w:numId w:val="46"/>
        </w:numPr>
        <w:ind w:leftChars="0"/>
        <w:rPr>
          <w:rFonts w:ascii="微軟正黑體" w:eastAsia="微軟正黑體" w:hAnsi="微軟正黑體"/>
          <w:sz w:val="28"/>
          <w:szCs w:val="28"/>
        </w:rPr>
      </w:pPr>
      <w:r w:rsidRPr="00D75DF6">
        <w:rPr>
          <w:rFonts w:ascii="標楷體" w:hAnsi="標楷體" w:hint="eastAsia"/>
          <w:sz w:val="28"/>
          <w:szCs w:val="28"/>
        </w:rPr>
        <w:t>提供虛擬桌面存取，以防止於私有設備上處理及儲存資訊。</w:t>
      </w:r>
    </w:p>
    <w:p w:rsidR="0057424C" w:rsidRPr="00D75DF6" w:rsidRDefault="0057424C" w:rsidP="00D6434C">
      <w:pPr>
        <w:pStyle w:val="a3"/>
        <w:numPr>
          <w:ilvl w:val="0"/>
          <w:numId w:val="46"/>
        </w:numPr>
        <w:ind w:leftChars="0"/>
        <w:rPr>
          <w:rFonts w:ascii="微軟正黑體" w:eastAsia="微軟正黑體" w:hAnsi="微軟正黑體"/>
          <w:sz w:val="28"/>
          <w:szCs w:val="28"/>
        </w:rPr>
      </w:pPr>
      <w:r w:rsidRPr="00D75DF6">
        <w:rPr>
          <w:rFonts w:ascii="標楷體" w:hAnsi="標楷體" w:hint="eastAsia"/>
          <w:sz w:val="28"/>
          <w:szCs w:val="28"/>
        </w:rPr>
        <w:t>遠距工作終止時之存取權限撤銷，並應返還相關設備。</w:t>
      </w:r>
    </w:p>
    <w:p w:rsidR="00D75DF6" w:rsidRDefault="0057424C" w:rsidP="00D6434C">
      <w:pPr>
        <w:pStyle w:val="a3"/>
        <w:numPr>
          <w:ilvl w:val="0"/>
          <w:numId w:val="44"/>
        </w:numPr>
        <w:ind w:leftChars="0"/>
        <w:rPr>
          <w:rFonts w:ascii="微軟正黑體" w:eastAsia="微軟正黑體" w:hAnsi="微軟正黑體"/>
          <w:sz w:val="28"/>
          <w:szCs w:val="28"/>
        </w:rPr>
      </w:pPr>
      <w:r w:rsidRPr="00D75DF6">
        <w:rPr>
          <w:rFonts w:ascii="微軟正黑體" w:eastAsia="微軟正黑體" w:hAnsi="微軟正黑體" w:hint="eastAsia"/>
          <w:sz w:val="28"/>
          <w:szCs w:val="28"/>
        </w:rPr>
        <w:t>電子郵件安全管理</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使用者使用電子郵件時應提高警覺，並使用純文字模式瀏覽，避免讀取來歷不明之郵件或含有巨集檔案之郵件。</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原則不得電子郵件傳送機密性或敏感性之資料，如有業務需求者應依相關規定進行加密或其他之防護措施。</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lastRenderedPageBreak/>
        <w:t>使用者不得利用機關所提供電子郵件服務從事侵害他人權益或違法之行為。</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使用者應確保電子郵件傳送時之傳遞正確性。</w:t>
      </w:r>
    </w:p>
    <w:p w:rsidR="0057424C"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本機關應</w:t>
      </w:r>
      <w:r w:rsidR="008C378A">
        <w:rPr>
          <w:rFonts w:ascii="標楷體" w:hAnsi="標楷體" w:hint="eastAsia"/>
          <w:sz w:val="28"/>
          <w:szCs w:val="28"/>
        </w:rPr>
        <w:t>配合上級機關辦理</w:t>
      </w:r>
      <w:r w:rsidRPr="00D75DF6">
        <w:rPr>
          <w:rFonts w:ascii="標楷體" w:hAnsi="標楷體" w:hint="eastAsia"/>
          <w:sz w:val="28"/>
          <w:szCs w:val="28"/>
        </w:rPr>
        <w:t>電子郵件社交工程演練，並檢討執行情形。</w:t>
      </w:r>
    </w:p>
    <w:p w:rsidR="00D75DF6" w:rsidRDefault="0057424C" w:rsidP="00D6434C">
      <w:pPr>
        <w:pStyle w:val="a3"/>
        <w:numPr>
          <w:ilvl w:val="0"/>
          <w:numId w:val="44"/>
        </w:numPr>
        <w:ind w:leftChars="0"/>
        <w:rPr>
          <w:rFonts w:ascii="微軟正黑體" w:eastAsia="微軟正黑體" w:hAnsi="微軟正黑體"/>
          <w:sz w:val="28"/>
          <w:szCs w:val="28"/>
        </w:rPr>
      </w:pPr>
      <w:r w:rsidRPr="00D75DF6">
        <w:rPr>
          <w:rFonts w:ascii="微軟正黑體" w:eastAsia="微軟正黑體" w:hAnsi="微軟正黑體" w:hint="eastAsia"/>
          <w:sz w:val="28"/>
          <w:szCs w:val="28"/>
        </w:rPr>
        <w:t>確保實體與環境安全措施</w:t>
      </w:r>
    </w:p>
    <w:p w:rsidR="00D75DF6" w:rsidRPr="00D75DF6" w:rsidRDefault="0057424C" w:rsidP="00D6434C">
      <w:pPr>
        <w:pStyle w:val="a3"/>
        <w:numPr>
          <w:ilvl w:val="1"/>
          <w:numId w:val="44"/>
        </w:numPr>
        <w:ind w:leftChars="0"/>
        <w:rPr>
          <w:rFonts w:ascii="微軟正黑體" w:eastAsia="微軟正黑體" w:hAnsi="微軟正黑體"/>
          <w:sz w:val="28"/>
          <w:szCs w:val="28"/>
        </w:rPr>
      </w:pPr>
      <w:r w:rsidRPr="00D75DF6">
        <w:rPr>
          <w:rFonts w:ascii="標楷體" w:hAnsi="標楷體" w:hint="eastAsia"/>
          <w:sz w:val="28"/>
          <w:szCs w:val="28"/>
        </w:rPr>
        <w:t>通訊機房</w:t>
      </w:r>
      <w:r w:rsidRPr="00D75DF6">
        <w:rPr>
          <w:rFonts w:hint="eastAsia"/>
          <w:sz w:val="28"/>
          <w:szCs w:val="28"/>
        </w:rPr>
        <w:t>(</w:t>
      </w:r>
      <w:r w:rsidRPr="00D75DF6">
        <w:rPr>
          <w:rFonts w:ascii="標楷體" w:hAnsi="標楷體" w:hint="eastAsia"/>
          <w:sz w:val="28"/>
          <w:szCs w:val="28"/>
        </w:rPr>
        <w:t>機櫃</w:t>
      </w:r>
      <w:r w:rsidRPr="00D75DF6">
        <w:rPr>
          <w:rFonts w:hint="eastAsia"/>
          <w:sz w:val="28"/>
          <w:szCs w:val="28"/>
        </w:rPr>
        <w:t>)</w:t>
      </w:r>
      <w:r w:rsidRPr="00D75DF6">
        <w:rPr>
          <w:rFonts w:ascii="標楷體" w:hAnsi="標楷體" w:hint="eastAsia"/>
          <w:sz w:val="28"/>
          <w:szCs w:val="28"/>
        </w:rPr>
        <w:t>之管理</w:t>
      </w:r>
    </w:p>
    <w:p w:rsidR="00D75DF6" w:rsidRPr="00CF6ED5" w:rsidRDefault="0057424C" w:rsidP="00D6434C">
      <w:pPr>
        <w:pStyle w:val="a3"/>
        <w:numPr>
          <w:ilvl w:val="0"/>
          <w:numId w:val="47"/>
        </w:numPr>
        <w:ind w:leftChars="0"/>
        <w:rPr>
          <w:rFonts w:ascii="標楷體" w:hAnsi="標楷體"/>
          <w:sz w:val="28"/>
          <w:szCs w:val="28"/>
        </w:rPr>
      </w:pPr>
      <w:r w:rsidRPr="00D75DF6">
        <w:rPr>
          <w:rFonts w:ascii="標楷體" w:hAnsi="標楷體" w:hint="eastAsia"/>
          <w:sz w:val="28"/>
          <w:szCs w:val="28"/>
        </w:rPr>
        <w:t>通訊機房</w:t>
      </w:r>
      <w:r w:rsidRPr="00CF6ED5">
        <w:rPr>
          <w:rFonts w:ascii="標楷體" w:hAnsi="標楷體" w:hint="eastAsia"/>
          <w:sz w:val="28"/>
          <w:szCs w:val="28"/>
        </w:rPr>
        <w:t>(</w:t>
      </w:r>
      <w:r w:rsidRPr="00D75DF6">
        <w:rPr>
          <w:rFonts w:ascii="標楷體" w:hAnsi="標楷體" w:hint="eastAsia"/>
          <w:sz w:val="28"/>
          <w:szCs w:val="28"/>
        </w:rPr>
        <w:t>機櫃</w:t>
      </w:r>
      <w:r w:rsidRPr="00CF6ED5">
        <w:rPr>
          <w:rFonts w:ascii="標楷體" w:hAnsi="標楷體" w:hint="eastAsia"/>
          <w:sz w:val="28"/>
          <w:szCs w:val="28"/>
        </w:rPr>
        <w:t>)</w:t>
      </w:r>
      <w:r w:rsidRPr="00D75DF6">
        <w:rPr>
          <w:rFonts w:ascii="標楷體" w:hAnsi="標楷體" w:hint="eastAsia"/>
          <w:sz w:val="28"/>
          <w:szCs w:val="28"/>
        </w:rPr>
        <w:t>應進行實體隔離。</w:t>
      </w:r>
    </w:p>
    <w:p w:rsidR="00D75DF6" w:rsidRPr="00CF6ED5" w:rsidRDefault="0057424C" w:rsidP="00D6434C">
      <w:pPr>
        <w:pStyle w:val="a3"/>
        <w:numPr>
          <w:ilvl w:val="0"/>
          <w:numId w:val="47"/>
        </w:numPr>
        <w:ind w:leftChars="0"/>
        <w:rPr>
          <w:rFonts w:ascii="標楷體" w:hAnsi="標楷體"/>
          <w:sz w:val="28"/>
          <w:szCs w:val="28"/>
        </w:rPr>
      </w:pPr>
      <w:r w:rsidRPr="00D75DF6">
        <w:rPr>
          <w:rFonts w:ascii="標楷體" w:hAnsi="標楷體" w:hint="eastAsia"/>
          <w:sz w:val="28"/>
          <w:szCs w:val="28"/>
        </w:rPr>
        <w:t>機關人員或來訪人員應申請及授權後方可進入通訊機房</w:t>
      </w:r>
      <w:r w:rsidRPr="00CF6ED5">
        <w:rPr>
          <w:rFonts w:ascii="標楷體" w:hAnsi="標楷體" w:hint="eastAsia"/>
          <w:sz w:val="28"/>
          <w:szCs w:val="28"/>
        </w:rPr>
        <w:t>(</w:t>
      </w:r>
      <w:r w:rsidRPr="00D75DF6">
        <w:rPr>
          <w:rFonts w:ascii="標楷體" w:hAnsi="標楷體" w:hint="eastAsia"/>
          <w:sz w:val="28"/>
          <w:szCs w:val="28"/>
        </w:rPr>
        <w:t>機櫃</w:t>
      </w:r>
      <w:r w:rsidRPr="00CF6ED5">
        <w:rPr>
          <w:rFonts w:ascii="標楷體" w:hAnsi="標楷體" w:hint="eastAsia"/>
          <w:sz w:val="28"/>
          <w:szCs w:val="28"/>
        </w:rPr>
        <w:t>)</w:t>
      </w:r>
      <w:bookmarkStart w:id="17" w:name="sdfootnote1anc"/>
      <w:r w:rsidRPr="00CF6ED5">
        <w:rPr>
          <w:rFonts w:ascii="標楷體" w:hAnsi="標楷體"/>
          <w:sz w:val="28"/>
          <w:szCs w:val="28"/>
        </w:rPr>
        <w:fldChar w:fldCharType="begin"/>
      </w:r>
      <w:r w:rsidRPr="00CF6ED5">
        <w:rPr>
          <w:rFonts w:ascii="標楷體" w:hAnsi="標楷體"/>
          <w:sz w:val="28"/>
          <w:szCs w:val="28"/>
        </w:rPr>
        <w:instrText xml:space="preserve"> HYPERLINK "" \l "sdfootnote1sym" </w:instrText>
      </w:r>
      <w:r w:rsidRPr="00CF6ED5">
        <w:rPr>
          <w:rFonts w:ascii="標楷體" w:hAnsi="標楷體"/>
          <w:sz w:val="28"/>
          <w:szCs w:val="28"/>
        </w:rPr>
        <w:fldChar w:fldCharType="separate"/>
      </w:r>
      <w:r w:rsidRPr="00CF6ED5">
        <w:rPr>
          <w:rFonts w:ascii="標楷體" w:hAnsi="標楷體" w:hint="eastAsia"/>
          <w:sz w:val="28"/>
          <w:szCs w:val="28"/>
        </w:rPr>
        <w:t>1</w:t>
      </w:r>
      <w:r w:rsidRPr="00CF6ED5">
        <w:rPr>
          <w:rFonts w:ascii="標楷體" w:hAnsi="標楷體"/>
          <w:sz w:val="28"/>
          <w:szCs w:val="28"/>
        </w:rPr>
        <w:fldChar w:fldCharType="end"/>
      </w:r>
      <w:bookmarkEnd w:id="17"/>
      <w:r w:rsidRPr="00D75DF6">
        <w:rPr>
          <w:rFonts w:ascii="標楷體" w:hAnsi="標楷體" w:hint="eastAsia"/>
          <w:sz w:val="28"/>
          <w:szCs w:val="28"/>
        </w:rPr>
        <w:t>，通訊機房</w:t>
      </w:r>
      <w:r w:rsidRPr="00CF6ED5">
        <w:rPr>
          <w:rFonts w:ascii="標楷體" w:hAnsi="標楷體" w:hint="eastAsia"/>
          <w:sz w:val="28"/>
          <w:szCs w:val="28"/>
        </w:rPr>
        <w:t>(</w:t>
      </w:r>
      <w:r w:rsidRPr="00D75DF6">
        <w:rPr>
          <w:rFonts w:ascii="標楷體" w:hAnsi="標楷體" w:hint="eastAsia"/>
          <w:sz w:val="28"/>
          <w:szCs w:val="28"/>
        </w:rPr>
        <w:t>機櫃</w:t>
      </w:r>
      <w:r w:rsidRPr="00CF6ED5">
        <w:rPr>
          <w:rFonts w:ascii="標楷體" w:hAnsi="標楷體" w:hint="eastAsia"/>
          <w:sz w:val="28"/>
          <w:szCs w:val="28"/>
        </w:rPr>
        <w:t>)</w:t>
      </w:r>
      <w:r w:rsidRPr="00D75DF6">
        <w:rPr>
          <w:rFonts w:ascii="標楷體" w:hAnsi="標楷體" w:hint="eastAsia"/>
          <w:sz w:val="28"/>
          <w:szCs w:val="28"/>
        </w:rPr>
        <w:t>管理者並應定期檢視授權人員之名單。</w:t>
      </w:r>
    </w:p>
    <w:p w:rsidR="00D75DF6" w:rsidRPr="00CF6ED5" w:rsidRDefault="0057424C" w:rsidP="00D6434C">
      <w:pPr>
        <w:pStyle w:val="a3"/>
        <w:numPr>
          <w:ilvl w:val="0"/>
          <w:numId w:val="47"/>
        </w:numPr>
        <w:ind w:leftChars="0"/>
        <w:rPr>
          <w:rFonts w:ascii="標楷體" w:hAnsi="標楷體"/>
          <w:sz w:val="28"/>
          <w:szCs w:val="28"/>
        </w:rPr>
      </w:pPr>
      <w:r w:rsidRPr="00D75DF6">
        <w:rPr>
          <w:rFonts w:ascii="標楷體" w:hAnsi="標楷體" w:hint="eastAsia"/>
          <w:sz w:val="28"/>
          <w:szCs w:val="28"/>
        </w:rPr>
        <w:t>人員進入管制區應配載身分識別之標示，並隨時注意身分不明或可疑人員。</w:t>
      </w:r>
    </w:p>
    <w:p w:rsidR="00D75DF6" w:rsidRPr="00CF6ED5" w:rsidRDefault="0057424C" w:rsidP="00D6434C">
      <w:pPr>
        <w:pStyle w:val="a3"/>
        <w:numPr>
          <w:ilvl w:val="0"/>
          <w:numId w:val="47"/>
        </w:numPr>
        <w:ind w:leftChars="0"/>
        <w:rPr>
          <w:rFonts w:ascii="標楷體" w:hAnsi="標楷體"/>
          <w:sz w:val="28"/>
          <w:szCs w:val="28"/>
        </w:rPr>
      </w:pPr>
      <w:r w:rsidRPr="00D75DF6">
        <w:rPr>
          <w:rFonts w:ascii="標楷體" w:hAnsi="標楷體" w:hint="eastAsia"/>
          <w:sz w:val="28"/>
          <w:szCs w:val="28"/>
        </w:rPr>
        <w:t>僅於必要時，得准許外部支援人員進入通訊機房</w:t>
      </w:r>
      <w:r w:rsidRPr="00CF6ED5">
        <w:rPr>
          <w:rFonts w:ascii="標楷體" w:hAnsi="標楷體" w:hint="eastAsia"/>
          <w:sz w:val="28"/>
          <w:szCs w:val="28"/>
        </w:rPr>
        <w:t>(</w:t>
      </w:r>
      <w:r w:rsidRPr="00D75DF6">
        <w:rPr>
          <w:rFonts w:ascii="標楷體" w:hAnsi="標楷體" w:hint="eastAsia"/>
          <w:sz w:val="28"/>
          <w:szCs w:val="28"/>
        </w:rPr>
        <w:t>機櫃</w:t>
      </w:r>
      <w:r w:rsidRPr="00CF6ED5">
        <w:rPr>
          <w:rFonts w:ascii="標楷體" w:hAnsi="標楷體" w:hint="eastAsia"/>
          <w:sz w:val="28"/>
          <w:szCs w:val="28"/>
        </w:rPr>
        <w:t>)</w:t>
      </w:r>
      <w:r w:rsidRPr="00D75DF6">
        <w:rPr>
          <w:rFonts w:ascii="標楷體" w:hAnsi="標楷體" w:hint="eastAsia"/>
          <w:sz w:val="28"/>
          <w:szCs w:val="28"/>
        </w:rPr>
        <w:t>。</w:t>
      </w:r>
    </w:p>
    <w:p w:rsidR="0057424C" w:rsidRPr="00CF6ED5" w:rsidRDefault="0057424C" w:rsidP="00D6434C">
      <w:pPr>
        <w:pStyle w:val="a3"/>
        <w:numPr>
          <w:ilvl w:val="0"/>
          <w:numId w:val="47"/>
        </w:numPr>
        <w:ind w:leftChars="0"/>
        <w:rPr>
          <w:rFonts w:ascii="標楷體" w:hAnsi="標楷體"/>
          <w:sz w:val="28"/>
          <w:szCs w:val="28"/>
        </w:rPr>
      </w:pPr>
      <w:r w:rsidRPr="00D75DF6">
        <w:rPr>
          <w:rFonts w:ascii="標楷體" w:hAnsi="標楷體" w:hint="eastAsia"/>
          <w:sz w:val="28"/>
          <w:szCs w:val="28"/>
        </w:rPr>
        <w:t>人員及設備進出通訊機房</w:t>
      </w:r>
      <w:r w:rsidRPr="00CF6ED5">
        <w:rPr>
          <w:rFonts w:ascii="標楷體" w:hAnsi="標楷體" w:hint="eastAsia"/>
          <w:sz w:val="28"/>
          <w:szCs w:val="28"/>
        </w:rPr>
        <w:t>(</w:t>
      </w:r>
      <w:r w:rsidRPr="00D75DF6">
        <w:rPr>
          <w:rFonts w:ascii="標楷體" w:hAnsi="標楷體" w:hint="eastAsia"/>
          <w:sz w:val="28"/>
          <w:szCs w:val="28"/>
        </w:rPr>
        <w:t>機櫃</w:t>
      </w:r>
      <w:r w:rsidRPr="00CF6ED5">
        <w:rPr>
          <w:rFonts w:ascii="標楷體" w:hAnsi="標楷體" w:hint="eastAsia"/>
          <w:sz w:val="28"/>
          <w:szCs w:val="28"/>
        </w:rPr>
        <w:t>)</w:t>
      </w:r>
      <w:r w:rsidRPr="00D75DF6">
        <w:rPr>
          <w:rFonts w:ascii="標楷體" w:hAnsi="標楷體" w:hint="eastAsia"/>
          <w:sz w:val="28"/>
          <w:szCs w:val="28"/>
        </w:rPr>
        <w:t>應留存記錄。</w:t>
      </w:r>
    </w:p>
    <w:p w:rsidR="0057424C" w:rsidRPr="00D75DF6"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t>通訊機房</w:t>
      </w:r>
      <w:r w:rsidRPr="00D75DF6">
        <w:rPr>
          <w:rFonts w:ascii="標楷體" w:hAnsi="標楷體" w:hint="eastAsia"/>
          <w:sz w:val="28"/>
          <w:szCs w:val="28"/>
        </w:rPr>
        <w:t>(</w:t>
      </w:r>
      <w:r>
        <w:rPr>
          <w:rFonts w:ascii="標楷體" w:hAnsi="標楷體" w:hint="eastAsia"/>
          <w:sz w:val="28"/>
          <w:szCs w:val="28"/>
        </w:rPr>
        <w:t>機櫃</w:t>
      </w:r>
      <w:r w:rsidRPr="00D75DF6">
        <w:rPr>
          <w:rFonts w:ascii="標楷體" w:hAnsi="標楷體" w:hint="eastAsia"/>
          <w:sz w:val="28"/>
          <w:szCs w:val="28"/>
        </w:rPr>
        <w:t>)</w:t>
      </w:r>
      <w:r>
        <w:rPr>
          <w:rFonts w:ascii="標楷體" w:hAnsi="標楷體" w:hint="eastAsia"/>
          <w:sz w:val="28"/>
          <w:szCs w:val="28"/>
        </w:rPr>
        <w:t>之環境控制</w:t>
      </w:r>
    </w:p>
    <w:p w:rsidR="0057424C" w:rsidRPr="00D75DF6" w:rsidRDefault="0057424C" w:rsidP="00D6434C">
      <w:pPr>
        <w:pStyle w:val="a3"/>
        <w:numPr>
          <w:ilvl w:val="0"/>
          <w:numId w:val="48"/>
        </w:numPr>
        <w:ind w:leftChars="0"/>
        <w:rPr>
          <w:rFonts w:ascii="標楷體" w:hAnsi="標楷體"/>
          <w:sz w:val="28"/>
          <w:szCs w:val="28"/>
        </w:rPr>
      </w:pPr>
      <w:r>
        <w:rPr>
          <w:rFonts w:ascii="標楷體" w:hAnsi="標楷體" w:hint="eastAsia"/>
          <w:sz w:val="28"/>
          <w:szCs w:val="28"/>
        </w:rPr>
        <w:t>通訊機房</w:t>
      </w:r>
      <w:r w:rsidRPr="00D75DF6">
        <w:rPr>
          <w:rFonts w:ascii="標楷體" w:hAnsi="標楷體" w:hint="eastAsia"/>
          <w:sz w:val="28"/>
          <w:szCs w:val="28"/>
        </w:rPr>
        <w:t>(</w:t>
      </w:r>
      <w:r>
        <w:rPr>
          <w:rFonts w:ascii="標楷體" w:hAnsi="標楷體" w:hint="eastAsia"/>
          <w:sz w:val="28"/>
          <w:szCs w:val="28"/>
        </w:rPr>
        <w:t>機櫃</w:t>
      </w:r>
      <w:r w:rsidRPr="00D75DF6">
        <w:rPr>
          <w:rFonts w:ascii="標楷體" w:hAnsi="標楷體" w:hint="eastAsia"/>
          <w:sz w:val="28"/>
          <w:szCs w:val="28"/>
        </w:rPr>
        <w:t>)</w:t>
      </w:r>
      <w:r>
        <w:rPr>
          <w:rFonts w:ascii="標楷體" w:hAnsi="標楷體" w:hint="eastAsia"/>
          <w:sz w:val="28"/>
          <w:szCs w:val="28"/>
        </w:rPr>
        <w:t>之空調、電力得建立備援措施。</w:t>
      </w:r>
    </w:p>
    <w:p w:rsidR="0057424C" w:rsidRPr="00D75DF6" w:rsidRDefault="0057424C" w:rsidP="00D6434C">
      <w:pPr>
        <w:pStyle w:val="a3"/>
        <w:numPr>
          <w:ilvl w:val="0"/>
          <w:numId w:val="48"/>
        </w:numPr>
        <w:ind w:leftChars="0"/>
        <w:rPr>
          <w:rFonts w:ascii="標楷體" w:hAnsi="標楷體"/>
          <w:sz w:val="28"/>
          <w:szCs w:val="28"/>
        </w:rPr>
      </w:pPr>
      <w:r>
        <w:rPr>
          <w:rFonts w:ascii="標楷體" w:hAnsi="標楷體" w:hint="eastAsia"/>
          <w:sz w:val="28"/>
          <w:szCs w:val="28"/>
        </w:rPr>
        <w:t>通訊機房</w:t>
      </w:r>
      <w:r w:rsidRPr="00D75DF6">
        <w:rPr>
          <w:rFonts w:ascii="標楷體" w:hAnsi="標楷體" w:hint="eastAsia"/>
          <w:sz w:val="28"/>
          <w:szCs w:val="28"/>
        </w:rPr>
        <w:t>(</w:t>
      </w:r>
      <w:r>
        <w:rPr>
          <w:rFonts w:ascii="標楷體" w:hAnsi="標楷體" w:hint="eastAsia"/>
          <w:sz w:val="28"/>
          <w:szCs w:val="28"/>
        </w:rPr>
        <w:t>機櫃</w:t>
      </w:r>
      <w:r w:rsidRPr="00D75DF6">
        <w:rPr>
          <w:rFonts w:ascii="標楷體" w:hAnsi="標楷體" w:hint="eastAsia"/>
          <w:sz w:val="28"/>
          <w:szCs w:val="28"/>
        </w:rPr>
        <w:t>)</w:t>
      </w:r>
      <w:r>
        <w:rPr>
          <w:rFonts w:ascii="標楷體" w:hAnsi="標楷體" w:hint="eastAsia"/>
          <w:sz w:val="28"/>
          <w:szCs w:val="28"/>
        </w:rPr>
        <w:t>得安裝之安全偵測及防護措施，包括熱度及煙霧偵測設備、火災警報設備、溫濕度監控設備、漏水偵測設備、入侵者偵測系統，以減少環境不安全引發之危險。</w:t>
      </w:r>
    </w:p>
    <w:p w:rsidR="0057424C" w:rsidRPr="00D75DF6" w:rsidRDefault="0057424C" w:rsidP="00D6434C">
      <w:pPr>
        <w:pStyle w:val="a3"/>
        <w:numPr>
          <w:ilvl w:val="0"/>
          <w:numId w:val="48"/>
        </w:numPr>
        <w:ind w:leftChars="0"/>
        <w:rPr>
          <w:rFonts w:ascii="標楷體" w:hAnsi="標楷體"/>
          <w:sz w:val="28"/>
          <w:szCs w:val="28"/>
        </w:rPr>
      </w:pPr>
      <w:r>
        <w:rPr>
          <w:rFonts w:ascii="標楷體" w:hAnsi="標楷體" w:hint="eastAsia"/>
          <w:sz w:val="28"/>
          <w:szCs w:val="28"/>
        </w:rPr>
        <w:t>各項安全設備應定期執行檢查、維修，並應定時針對設備之管理者進行適當之安全設備使用訓練。</w:t>
      </w:r>
    </w:p>
    <w:p w:rsidR="0057424C" w:rsidRPr="00D75DF6"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lastRenderedPageBreak/>
        <w:t>辦公室區域之實體與環境安全措施</w:t>
      </w:r>
    </w:p>
    <w:p w:rsidR="0057424C" w:rsidRPr="00D75DF6" w:rsidRDefault="0057424C" w:rsidP="00D6434C">
      <w:pPr>
        <w:pStyle w:val="a3"/>
        <w:numPr>
          <w:ilvl w:val="0"/>
          <w:numId w:val="49"/>
        </w:numPr>
        <w:ind w:leftChars="0"/>
        <w:rPr>
          <w:rFonts w:ascii="標楷體" w:hAnsi="標楷體"/>
          <w:sz w:val="28"/>
          <w:szCs w:val="28"/>
        </w:rPr>
      </w:pPr>
      <w:r>
        <w:rPr>
          <w:rFonts w:ascii="標楷體" w:hAnsi="標楷體" w:hint="eastAsia"/>
          <w:sz w:val="28"/>
          <w:szCs w:val="28"/>
        </w:rPr>
        <w:t>應考量採用辦公桌面的淨空政策，以減少文件及可移除式媒體等在辦公時間</w:t>
      </w:r>
      <w:proofErr w:type="gramStart"/>
      <w:r>
        <w:rPr>
          <w:rFonts w:ascii="標楷體" w:hAnsi="標楷體" w:hint="eastAsia"/>
          <w:sz w:val="28"/>
          <w:szCs w:val="28"/>
        </w:rPr>
        <w:t>之外遭未被</w:t>
      </w:r>
      <w:proofErr w:type="gramEnd"/>
      <w:r>
        <w:rPr>
          <w:rFonts w:ascii="標楷體" w:hAnsi="標楷體" w:hint="eastAsia"/>
          <w:sz w:val="28"/>
          <w:szCs w:val="28"/>
        </w:rPr>
        <w:t>授權的人員取用、遺失或是被破壞的機會。</w:t>
      </w:r>
      <w:r w:rsidRPr="00D75DF6">
        <w:rPr>
          <w:rFonts w:ascii="標楷體" w:hAnsi="標楷體" w:hint="eastAsia"/>
          <w:sz w:val="28"/>
          <w:szCs w:val="28"/>
        </w:rPr>
        <w:t xml:space="preserve"> </w:t>
      </w:r>
    </w:p>
    <w:p w:rsidR="0057424C" w:rsidRPr="00D75DF6" w:rsidRDefault="0057424C" w:rsidP="00D6434C">
      <w:pPr>
        <w:pStyle w:val="a3"/>
        <w:numPr>
          <w:ilvl w:val="0"/>
          <w:numId w:val="49"/>
        </w:numPr>
        <w:ind w:leftChars="0"/>
        <w:rPr>
          <w:rFonts w:ascii="標楷體" w:hAnsi="標楷體"/>
          <w:sz w:val="28"/>
          <w:szCs w:val="28"/>
        </w:rPr>
      </w:pPr>
      <w:r>
        <w:rPr>
          <w:rFonts w:ascii="標楷體" w:hAnsi="標楷體" w:hint="eastAsia"/>
          <w:sz w:val="28"/>
          <w:szCs w:val="28"/>
        </w:rPr>
        <w:t>文件及可移除式媒體在不使用或不上班時，應存放在櫃子內。</w:t>
      </w:r>
    </w:p>
    <w:p w:rsidR="0057424C" w:rsidRPr="00D75DF6" w:rsidRDefault="0057424C" w:rsidP="00D6434C">
      <w:pPr>
        <w:pStyle w:val="a3"/>
        <w:numPr>
          <w:ilvl w:val="0"/>
          <w:numId w:val="49"/>
        </w:numPr>
        <w:ind w:leftChars="0"/>
        <w:rPr>
          <w:rFonts w:ascii="標楷體" w:hAnsi="標楷體"/>
          <w:sz w:val="28"/>
          <w:szCs w:val="28"/>
        </w:rPr>
      </w:pPr>
      <w:r>
        <w:rPr>
          <w:rFonts w:ascii="標楷體" w:hAnsi="標楷體" w:hint="eastAsia"/>
          <w:sz w:val="28"/>
          <w:szCs w:val="28"/>
        </w:rPr>
        <w:t>機密性及敏感性資訊，不使用或下班時應該上鎖。</w:t>
      </w:r>
    </w:p>
    <w:p w:rsidR="0057424C" w:rsidRPr="00D75DF6" w:rsidRDefault="0057424C" w:rsidP="00D6434C">
      <w:pPr>
        <w:pStyle w:val="a3"/>
        <w:numPr>
          <w:ilvl w:val="0"/>
          <w:numId w:val="49"/>
        </w:numPr>
        <w:ind w:leftChars="0"/>
        <w:rPr>
          <w:rFonts w:ascii="標楷體" w:hAnsi="標楷體"/>
          <w:sz w:val="28"/>
          <w:szCs w:val="28"/>
        </w:rPr>
      </w:pPr>
      <w:r>
        <w:rPr>
          <w:rFonts w:ascii="標楷體" w:hAnsi="標楷體" w:hint="eastAsia"/>
          <w:sz w:val="28"/>
          <w:szCs w:val="28"/>
        </w:rPr>
        <w:t>機密資訊或處理機密資訊之資通業務應避免存放或設置於公眾可接觸之場域。</w:t>
      </w:r>
    </w:p>
    <w:p w:rsidR="0057424C" w:rsidRPr="00D75DF6" w:rsidRDefault="0057424C" w:rsidP="00D6434C">
      <w:pPr>
        <w:pStyle w:val="a3"/>
        <w:numPr>
          <w:ilvl w:val="0"/>
          <w:numId w:val="49"/>
        </w:numPr>
        <w:ind w:leftChars="0"/>
        <w:rPr>
          <w:rFonts w:ascii="標楷體" w:hAnsi="標楷體"/>
          <w:sz w:val="28"/>
          <w:szCs w:val="28"/>
        </w:rPr>
      </w:pPr>
      <w:r>
        <w:rPr>
          <w:rFonts w:ascii="標楷體" w:hAnsi="標楷體" w:hint="eastAsia"/>
          <w:sz w:val="28"/>
          <w:szCs w:val="28"/>
        </w:rPr>
        <w:t>顯示存放機密資訊或具處理機密資訊之資通業務地點之通訊錄及內部人員電話簿，不宜讓未經授權者輕易取得。</w:t>
      </w:r>
    </w:p>
    <w:p w:rsidR="0057424C" w:rsidRPr="00D75DF6" w:rsidRDefault="0057424C" w:rsidP="00D6434C">
      <w:pPr>
        <w:pStyle w:val="a3"/>
        <w:numPr>
          <w:ilvl w:val="0"/>
          <w:numId w:val="49"/>
        </w:numPr>
        <w:ind w:leftChars="0"/>
        <w:rPr>
          <w:rFonts w:ascii="標楷體" w:hAnsi="標楷體"/>
          <w:sz w:val="28"/>
          <w:szCs w:val="28"/>
        </w:rPr>
      </w:pPr>
      <w:r>
        <w:rPr>
          <w:rFonts w:ascii="標楷體" w:hAnsi="標楷體" w:hint="eastAsia"/>
          <w:sz w:val="28"/>
          <w:szCs w:val="28"/>
        </w:rPr>
        <w:t>資訊或資通業務相關設備，未經管理人授權，不得被帶離辦公室。</w:t>
      </w:r>
    </w:p>
    <w:p w:rsidR="00CF6ED5" w:rsidRDefault="0057424C" w:rsidP="00D6434C">
      <w:pPr>
        <w:pStyle w:val="a3"/>
        <w:numPr>
          <w:ilvl w:val="0"/>
          <w:numId w:val="44"/>
        </w:numPr>
        <w:ind w:leftChars="0"/>
        <w:rPr>
          <w:rFonts w:ascii="微軟正黑體" w:eastAsia="微軟正黑體" w:hAnsi="微軟正黑體"/>
          <w:sz w:val="28"/>
          <w:szCs w:val="28"/>
        </w:rPr>
      </w:pPr>
      <w:r w:rsidRPr="00CF6ED5">
        <w:rPr>
          <w:rFonts w:ascii="微軟正黑體" w:eastAsia="微軟正黑體" w:hAnsi="微軟正黑體" w:hint="eastAsia"/>
          <w:sz w:val="28"/>
          <w:szCs w:val="28"/>
        </w:rPr>
        <w:t>資料備份</w:t>
      </w:r>
    </w:p>
    <w:p w:rsidR="00CF6ED5"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重要資料應進行資料備份，其備份之頻率應滿足復原時間點目標之要求，並執行異地存放。</w:t>
      </w:r>
    </w:p>
    <w:p w:rsidR="00CF6ED5"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本機關應每季確認重要資料備份之有效性。且測試該等資料備份時，宜於專屬之測試系統上執行，而非</w:t>
      </w:r>
      <w:proofErr w:type="gramStart"/>
      <w:r w:rsidRPr="00CF6ED5">
        <w:rPr>
          <w:rFonts w:ascii="標楷體" w:hAnsi="標楷體" w:hint="eastAsia"/>
          <w:sz w:val="28"/>
          <w:szCs w:val="28"/>
        </w:rPr>
        <w:t>直接於覆寫回原資通</w:t>
      </w:r>
      <w:proofErr w:type="gramEnd"/>
      <w:r w:rsidRPr="00CF6ED5">
        <w:rPr>
          <w:rFonts w:ascii="標楷體" w:hAnsi="標楷體" w:hint="eastAsia"/>
          <w:sz w:val="28"/>
          <w:szCs w:val="28"/>
        </w:rPr>
        <w:t>設備。</w:t>
      </w:r>
    </w:p>
    <w:p w:rsidR="0057424C"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敏感或機密性資訊之備份應加密保護。</w:t>
      </w:r>
    </w:p>
    <w:p w:rsidR="00CF6ED5" w:rsidRDefault="0057424C" w:rsidP="00D6434C">
      <w:pPr>
        <w:pStyle w:val="a3"/>
        <w:numPr>
          <w:ilvl w:val="0"/>
          <w:numId w:val="44"/>
        </w:numPr>
        <w:ind w:leftChars="0"/>
        <w:rPr>
          <w:rFonts w:ascii="微軟正黑體" w:eastAsia="微軟正黑體" w:hAnsi="微軟正黑體"/>
          <w:sz w:val="28"/>
          <w:szCs w:val="28"/>
        </w:rPr>
      </w:pPr>
      <w:r w:rsidRPr="00CF6ED5">
        <w:rPr>
          <w:rFonts w:ascii="微軟正黑體" w:eastAsia="微軟正黑體" w:hAnsi="微軟正黑體" w:hint="eastAsia"/>
          <w:sz w:val="28"/>
          <w:szCs w:val="28"/>
        </w:rPr>
        <w:t>媒體防護措施</w:t>
      </w:r>
    </w:p>
    <w:p w:rsidR="00CF6ED5"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使用隨身碟或磁片等存放資料時，具機密性、敏感性之資料應與一般資料分開儲存，不得混用並妥善保管。</w:t>
      </w:r>
    </w:p>
    <w:p w:rsidR="00CF6ED5"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lastRenderedPageBreak/>
        <w:t>資訊如以實體儲存媒體方式傳送，應留意實體儲存媒體之包裝，選擇適當人員進行傳送，並應保留傳送及簽收之記錄。</w:t>
      </w:r>
    </w:p>
    <w:p w:rsidR="00CF6ED5"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為降低</w:t>
      </w:r>
      <w:proofErr w:type="gramStart"/>
      <w:r w:rsidRPr="00CF6ED5">
        <w:rPr>
          <w:rFonts w:ascii="標楷體" w:hAnsi="標楷體" w:hint="eastAsia"/>
          <w:sz w:val="28"/>
          <w:szCs w:val="28"/>
        </w:rPr>
        <w:t>媒體劣</w:t>
      </w:r>
      <w:proofErr w:type="gramEnd"/>
      <w:r w:rsidRPr="00CF6ED5">
        <w:rPr>
          <w:rFonts w:ascii="標楷體" w:hAnsi="標楷體" w:hint="eastAsia"/>
          <w:sz w:val="28"/>
          <w:szCs w:val="28"/>
        </w:rPr>
        <w:t>化之風險，宜於所儲存資訊因相關原因而無法讀取前，將其傳送至其他媒體。</w:t>
      </w:r>
    </w:p>
    <w:p w:rsidR="0057424C"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對機密與</w:t>
      </w:r>
      <w:r w:rsidR="00A25617">
        <w:rPr>
          <w:rFonts w:ascii="標楷體" w:hAnsi="標楷體" w:hint="eastAsia"/>
          <w:sz w:val="28"/>
          <w:szCs w:val="28"/>
        </w:rPr>
        <w:t>敏感性資料之儲存媒體實施防護措施，包含機密與</w:t>
      </w:r>
      <w:proofErr w:type="gramStart"/>
      <w:r w:rsidR="00A25617">
        <w:rPr>
          <w:rFonts w:ascii="標楷體" w:hAnsi="標楷體" w:hint="eastAsia"/>
          <w:sz w:val="28"/>
          <w:szCs w:val="28"/>
        </w:rPr>
        <w:t>敏感之紙本</w:t>
      </w:r>
      <w:proofErr w:type="gramEnd"/>
      <w:r w:rsidR="00A25617">
        <w:rPr>
          <w:rFonts w:ascii="標楷體" w:hAnsi="標楷體" w:hint="eastAsia"/>
          <w:sz w:val="28"/>
          <w:szCs w:val="28"/>
        </w:rPr>
        <w:t>或備份光碟</w:t>
      </w:r>
      <w:r w:rsidRPr="00CF6ED5">
        <w:rPr>
          <w:rFonts w:ascii="標楷體" w:hAnsi="標楷體" w:hint="eastAsia"/>
          <w:sz w:val="28"/>
          <w:szCs w:val="28"/>
        </w:rPr>
        <w:t>，應保存於上鎖之櫃子，且需由專人管理鑰匙。</w:t>
      </w:r>
    </w:p>
    <w:p w:rsidR="00CF6ED5" w:rsidRDefault="0057424C" w:rsidP="00D6434C">
      <w:pPr>
        <w:pStyle w:val="a3"/>
        <w:numPr>
          <w:ilvl w:val="0"/>
          <w:numId w:val="44"/>
        </w:numPr>
        <w:ind w:leftChars="0"/>
        <w:rPr>
          <w:rFonts w:ascii="微軟正黑體" w:eastAsia="微軟正黑體" w:hAnsi="微軟正黑體"/>
          <w:sz w:val="28"/>
          <w:szCs w:val="28"/>
        </w:rPr>
      </w:pPr>
      <w:r w:rsidRPr="00CF6ED5">
        <w:rPr>
          <w:rFonts w:ascii="微軟正黑體" w:eastAsia="微軟正黑體" w:hAnsi="微軟正黑體" w:hint="eastAsia"/>
          <w:sz w:val="28"/>
          <w:szCs w:val="28"/>
        </w:rPr>
        <w:t>電腦使用之安全管理</w:t>
      </w:r>
    </w:p>
    <w:p w:rsidR="0057424C" w:rsidRPr="00CF6ED5" w:rsidRDefault="0057424C" w:rsidP="00D6434C">
      <w:pPr>
        <w:pStyle w:val="a3"/>
        <w:numPr>
          <w:ilvl w:val="1"/>
          <w:numId w:val="44"/>
        </w:numPr>
        <w:ind w:leftChars="0"/>
        <w:rPr>
          <w:rFonts w:ascii="標楷體" w:hAnsi="標楷體"/>
          <w:sz w:val="28"/>
          <w:szCs w:val="28"/>
        </w:rPr>
      </w:pPr>
      <w:r w:rsidRPr="00CF6ED5">
        <w:rPr>
          <w:rFonts w:ascii="標楷體" w:hAnsi="標楷體" w:hint="eastAsia"/>
          <w:sz w:val="28"/>
          <w:szCs w:val="28"/>
        </w:rPr>
        <w:t>電腦、業務系統或自然人憑證，若超過十五分鐘不使用時，應立即登出或啟動螢幕保護功能並取出自然人憑證。</w:t>
      </w:r>
    </w:p>
    <w:p w:rsidR="0057424C" w:rsidRPr="00CF6ED5"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t>禁止私自安裝點對點檔案分享軟體及未經合法授權軟體。</w:t>
      </w:r>
    </w:p>
    <w:p w:rsidR="0057424C" w:rsidRPr="00CF6ED5"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t>連網電腦應隨時配合更新作業系統、應用程式漏洞修補程式及防毒病毒碼等。</w:t>
      </w:r>
    </w:p>
    <w:p w:rsidR="0057424C" w:rsidRPr="00CF6ED5"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t>筆記型電腦及實體隔離電腦應定期以人工方式更新作業系統、應用程式漏洞修補程式及防毒病毒碼等。</w:t>
      </w:r>
    </w:p>
    <w:p w:rsidR="0057424C" w:rsidRPr="00CF6ED5"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t>下班時應關閉電腦及螢幕電源。</w:t>
      </w:r>
    </w:p>
    <w:p w:rsidR="0057424C" w:rsidRPr="00CF6ED5" w:rsidRDefault="0057424C" w:rsidP="00D6434C">
      <w:pPr>
        <w:pStyle w:val="a3"/>
        <w:numPr>
          <w:ilvl w:val="1"/>
          <w:numId w:val="44"/>
        </w:numPr>
        <w:ind w:leftChars="0"/>
        <w:rPr>
          <w:rFonts w:ascii="標楷體" w:hAnsi="標楷體"/>
          <w:sz w:val="28"/>
          <w:szCs w:val="28"/>
        </w:rPr>
      </w:pPr>
      <w:r>
        <w:rPr>
          <w:rFonts w:ascii="標楷體" w:hAnsi="標楷體" w:hint="eastAsia"/>
          <w:sz w:val="28"/>
          <w:szCs w:val="28"/>
        </w:rPr>
        <w:t>如</w:t>
      </w:r>
      <w:proofErr w:type="gramStart"/>
      <w:r>
        <w:rPr>
          <w:rFonts w:ascii="標楷體" w:hAnsi="標楷體" w:hint="eastAsia"/>
          <w:sz w:val="28"/>
          <w:szCs w:val="28"/>
        </w:rPr>
        <w:t>發現資安問題</w:t>
      </w:r>
      <w:proofErr w:type="gramEnd"/>
      <w:r>
        <w:rPr>
          <w:rFonts w:ascii="標楷體" w:hAnsi="標楷體" w:hint="eastAsia"/>
          <w:sz w:val="28"/>
          <w:szCs w:val="28"/>
        </w:rPr>
        <w:t>，應主動</w:t>
      </w:r>
      <w:proofErr w:type="gramStart"/>
      <w:r>
        <w:rPr>
          <w:rFonts w:ascii="標楷體" w:hAnsi="標楷體" w:hint="eastAsia"/>
          <w:sz w:val="28"/>
          <w:szCs w:val="28"/>
        </w:rPr>
        <w:t>循</w:t>
      </w:r>
      <w:proofErr w:type="gramEnd"/>
      <w:r>
        <w:rPr>
          <w:rFonts w:ascii="標楷體" w:hAnsi="標楷體" w:hint="eastAsia"/>
          <w:sz w:val="28"/>
          <w:szCs w:val="28"/>
        </w:rPr>
        <w:t>機關之通報程序通報。</w:t>
      </w:r>
    </w:p>
    <w:p w:rsidR="0057424C" w:rsidRPr="00CF6ED5" w:rsidRDefault="00B860D1" w:rsidP="00D6434C">
      <w:pPr>
        <w:pStyle w:val="a3"/>
        <w:numPr>
          <w:ilvl w:val="1"/>
          <w:numId w:val="44"/>
        </w:numPr>
        <w:ind w:leftChars="0"/>
        <w:rPr>
          <w:rFonts w:ascii="標楷體" w:hAnsi="標楷體"/>
          <w:sz w:val="28"/>
          <w:szCs w:val="28"/>
        </w:rPr>
      </w:pPr>
      <w:r>
        <w:rPr>
          <w:rFonts w:ascii="標楷體" w:hAnsi="標楷體" w:hint="eastAsia"/>
          <w:sz w:val="28"/>
          <w:szCs w:val="28"/>
        </w:rPr>
        <w:t>支援資訊作業的相關設施如</w:t>
      </w:r>
      <w:r w:rsidR="0057424C">
        <w:rPr>
          <w:rFonts w:ascii="標楷體" w:hAnsi="標楷體" w:hint="eastAsia"/>
          <w:sz w:val="28"/>
          <w:szCs w:val="28"/>
        </w:rPr>
        <w:t>印</w:t>
      </w:r>
      <w:r>
        <w:rPr>
          <w:rFonts w:ascii="標楷體" w:hAnsi="標楷體" w:hint="eastAsia"/>
          <w:sz w:val="28"/>
          <w:szCs w:val="28"/>
        </w:rPr>
        <w:t>表</w:t>
      </w:r>
      <w:r w:rsidR="0057424C">
        <w:rPr>
          <w:rFonts w:ascii="標楷體" w:hAnsi="標楷體" w:hint="eastAsia"/>
          <w:sz w:val="28"/>
          <w:szCs w:val="28"/>
        </w:rPr>
        <w:t>機、傳真機等，應安置在適當地點，以降低未經授權之人員進入管制區的風險，及減少敏感性資訊遭破解或洩漏之機會。</w:t>
      </w:r>
    </w:p>
    <w:p w:rsidR="00CF6ED5" w:rsidRDefault="0057424C" w:rsidP="00D6434C">
      <w:pPr>
        <w:pStyle w:val="a3"/>
        <w:numPr>
          <w:ilvl w:val="0"/>
          <w:numId w:val="44"/>
        </w:numPr>
        <w:ind w:leftChars="0"/>
        <w:rPr>
          <w:rFonts w:ascii="微軟正黑體" w:eastAsia="微軟正黑體" w:hAnsi="微軟正黑體"/>
          <w:sz w:val="28"/>
          <w:szCs w:val="28"/>
        </w:rPr>
      </w:pPr>
      <w:r w:rsidRPr="00CF6ED5">
        <w:rPr>
          <w:rFonts w:ascii="微軟正黑體" w:eastAsia="微軟正黑體" w:hAnsi="微軟正黑體" w:hint="eastAsia"/>
          <w:sz w:val="28"/>
          <w:szCs w:val="28"/>
        </w:rPr>
        <w:t>行動設備之安全管理</w:t>
      </w:r>
    </w:p>
    <w:p w:rsidR="00CF6ED5"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t>機密資料不得由未經許可之行動設備存取、處理或傳送。</w:t>
      </w:r>
    </w:p>
    <w:p w:rsidR="0057424C" w:rsidRPr="00CF6ED5" w:rsidRDefault="0057424C" w:rsidP="00D6434C">
      <w:pPr>
        <w:pStyle w:val="a3"/>
        <w:numPr>
          <w:ilvl w:val="1"/>
          <w:numId w:val="44"/>
        </w:numPr>
        <w:ind w:leftChars="0"/>
        <w:rPr>
          <w:rFonts w:ascii="微軟正黑體" w:eastAsia="微軟正黑體" w:hAnsi="微軟正黑體"/>
          <w:sz w:val="28"/>
          <w:szCs w:val="28"/>
        </w:rPr>
      </w:pPr>
      <w:r w:rsidRPr="00CF6ED5">
        <w:rPr>
          <w:rFonts w:ascii="標楷體" w:hAnsi="標楷體" w:hint="eastAsia"/>
          <w:sz w:val="28"/>
          <w:szCs w:val="28"/>
        </w:rPr>
        <w:lastRenderedPageBreak/>
        <w:t>機敏會議或場所不得攜帶未經許可之行動設備進入</w:t>
      </w:r>
    </w:p>
    <w:p w:rsidR="00CF6ED5" w:rsidRDefault="0057424C" w:rsidP="00D6434C">
      <w:pPr>
        <w:pStyle w:val="a3"/>
        <w:numPr>
          <w:ilvl w:val="0"/>
          <w:numId w:val="36"/>
        </w:numPr>
        <w:ind w:leftChars="0"/>
        <w:rPr>
          <w:rFonts w:ascii="微軟正黑體" w:eastAsia="微軟正黑體" w:hAnsi="微軟正黑體"/>
          <w:sz w:val="28"/>
          <w:szCs w:val="28"/>
        </w:rPr>
      </w:pPr>
      <w:bookmarkStart w:id="18" w:name="__RefHeading___Toc532135104"/>
      <w:bookmarkStart w:id="19" w:name="__RefHeading___Toc532135105"/>
      <w:bookmarkEnd w:id="18"/>
      <w:bookmarkEnd w:id="19"/>
      <w:r w:rsidRPr="00CF6ED5">
        <w:rPr>
          <w:rFonts w:ascii="微軟正黑體" w:eastAsia="微軟正黑體" w:hAnsi="微軟正黑體" w:hint="eastAsia"/>
          <w:sz w:val="28"/>
          <w:szCs w:val="28"/>
        </w:rPr>
        <w:t>資通安全防護設備</w:t>
      </w:r>
    </w:p>
    <w:p w:rsidR="00CF6ED5" w:rsidRPr="00CF6ED5" w:rsidRDefault="00476582" w:rsidP="00D6434C">
      <w:pPr>
        <w:pStyle w:val="a3"/>
        <w:numPr>
          <w:ilvl w:val="0"/>
          <w:numId w:val="50"/>
        </w:numPr>
        <w:ind w:leftChars="0"/>
        <w:rPr>
          <w:rFonts w:ascii="微軟正黑體" w:eastAsia="微軟正黑體" w:hAnsi="微軟正黑體"/>
          <w:sz w:val="28"/>
          <w:szCs w:val="28"/>
        </w:rPr>
      </w:pPr>
      <w:r>
        <w:rPr>
          <w:rFonts w:ascii="標楷體" w:hAnsi="標楷體" w:hint="eastAsia"/>
          <w:sz w:val="28"/>
          <w:szCs w:val="28"/>
        </w:rPr>
        <w:t>本機關應建置防毒軟體、網路防火牆</w:t>
      </w:r>
      <w:r w:rsidR="0057424C" w:rsidRPr="00CF6ED5">
        <w:rPr>
          <w:rFonts w:ascii="標楷體" w:hAnsi="標楷體" w:hint="eastAsia"/>
          <w:sz w:val="28"/>
          <w:szCs w:val="28"/>
        </w:rPr>
        <w:t>裝置，持續使用並適時進行軟、硬體之必要更新或升級。</w:t>
      </w:r>
    </w:p>
    <w:p w:rsidR="0057424C" w:rsidRPr="00CF6ED5" w:rsidRDefault="0057424C" w:rsidP="00D6434C">
      <w:pPr>
        <w:pStyle w:val="a3"/>
        <w:numPr>
          <w:ilvl w:val="0"/>
          <w:numId w:val="50"/>
        </w:numPr>
        <w:ind w:leftChars="0"/>
        <w:rPr>
          <w:rFonts w:ascii="微軟正黑體" w:eastAsia="微軟正黑體" w:hAnsi="微軟正黑體"/>
          <w:sz w:val="28"/>
          <w:szCs w:val="28"/>
        </w:rPr>
      </w:pPr>
      <w:proofErr w:type="gramStart"/>
      <w:r w:rsidRPr="00CF6ED5">
        <w:rPr>
          <w:rFonts w:ascii="標楷體" w:hAnsi="標楷體" w:hint="eastAsia"/>
          <w:sz w:val="28"/>
          <w:szCs w:val="28"/>
        </w:rPr>
        <w:t>資安設備</w:t>
      </w:r>
      <w:proofErr w:type="gramEnd"/>
      <w:r w:rsidRPr="00CF6ED5">
        <w:rPr>
          <w:rFonts w:ascii="標楷體" w:hAnsi="標楷體" w:hint="eastAsia"/>
          <w:sz w:val="28"/>
          <w:szCs w:val="28"/>
        </w:rPr>
        <w:t>應定期備份日誌紀錄，定期檢視並由主管複核執行成果，並檢討執行情形。</w:t>
      </w:r>
    </w:p>
    <w:p w:rsidR="0057424C" w:rsidRDefault="0057424C" w:rsidP="00E317A5">
      <w:pPr>
        <w:pStyle w:val="2"/>
        <w:spacing w:before="180" w:after="180"/>
        <w:rPr>
          <w:rFonts w:ascii="標楷體" w:hAnsi="標楷體"/>
        </w:rPr>
      </w:pPr>
      <w:bookmarkStart w:id="20" w:name="__RefHeading___Toc532135106"/>
      <w:bookmarkStart w:id="21" w:name="_Toc535092622"/>
      <w:bookmarkEnd w:id="20"/>
      <w:r w:rsidRPr="00296BFF">
        <w:rPr>
          <w:rFonts w:hint="eastAsia"/>
        </w:rPr>
        <w:t>資通安全事件通報、應變及演練相關機制</w:t>
      </w:r>
      <w:bookmarkEnd w:id="21"/>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為即時</w:t>
      </w:r>
      <w:proofErr w:type="gramStart"/>
      <w:r>
        <w:rPr>
          <w:rFonts w:ascii="標楷體" w:eastAsia="標楷體" w:hAnsi="標楷體" w:hint="eastAsia"/>
          <w:sz w:val="28"/>
          <w:szCs w:val="28"/>
        </w:rPr>
        <w:t>掌控資通</w:t>
      </w:r>
      <w:proofErr w:type="gramEnd"/>
      <w:r>
        <w:rPr>
          <w:rFonts w:ascii="標楷體" w:eastAsia="標楷體" w:hAnsi="標楷體" w:hint="eastAsia"/>
          <w:sz w:val="28"/>
          <w:szCs w:val="28"/>
        </w:rPr>
        <w:t>安全事件，並有效降低其所造成之損害，本機關應</w:t>
      </w:r>
      <w:proofErr w:type="gramStart"/>
      <w:r>
        <w:rPr>
          <w:rFonts w:ascii="標楷體" w:eastAsia="標楷體" w:hAnsi="標楷體" w:hint="eastAsia"/>
          <w:sz w:val="28"/>
          <w:szCs w:val="28"/>
        </w:rPr>
        <w:t>訂定資通</w:t>
      </w:r>
      <w:proofErr w:type="gramEnd"/>
      <w:r>
        <w:rPr>
          <w:rFonts w:ascii="標楷體" w:eastAsia="標楷體" w:hAnsi="標楷體" w:hint="eastAsia"/>
          <w:sz w:val="28"/>
          <w:szCs w:val="28"/>
        </w:rPr>
        <w:t>安全事件通報、應變及演練相關機制，</w:t>
      </w:r>
      <w:proofErr w:type="gramStart"/>
      <w:r>
        <w:rPr>
          <w:rFonts w:ascii="標楷體" w:eastAsia="標楷體" w:hAnsi="標楷體" w:hint="eastAsia"/>
          <w:sz w:val="28"/>
          <w:szCs w:val="28"/>
        </w:rPr>
        <w:t>詳</w:t>
      </w:r>
      <w:r>
        <w:rPr>
          <w:rFonts w:ascii="標楷體" w:eastAsia="標楷體" w:hAnsi="標楷體" w:hint="eastAsia"/>
          <w:b/>
          <w:bCs/>
          <w:sz w:val="28"/>
          <w:szCs w:val="28"/>
          <w:u w:val="single"/>
        </w:rPr>
        <w:t>資通</w:t>
      </w:r>
      <w:proofErr w:type="gramEnd"/>
      <w:r>
        <w:rPr>
          <w:rFonts w:ascii="標楷體" w:eastAsia="標楷體" w:hAnsi="標楷體" w:hint="eastAsia"/>
          <w:b/>
          <w:bCs/>
          <w:sz w:val="28"/>
          <w:szCs w:val="28"/>
          <w:u w:val="single"/>
        </w:rPr>
        <w:t>安全事件通報應變程序</w:t>
      </w:r>
      <w:bookmarkStart w:id="22" w:name="sdfootnote2anc"/>
      <w:r>
        <w:rPr>
          <w:vertAlign w:val="superscript"/>
        </w:rPr>
        <w:fldChar w:fldCharType="begin"/>
      </w:r>
      <w:r>
        <w:rPr>
          <w:vertAlign w:val="superscript"/>
        </w:rPr>
        <w:instrText xml:space="preserve"> HYPERLINK "" \l "sdfootnote2sym" </w:instrText>
      </w:r>
      <w:r>
        <w:rPr>
          <w:vertAlign w:val="superscript"/>
        </w:rPr>
        <w:fldChar w:fldCharType="separate"/>
      </w:r>
      <w:r>
        <w:rPr>
          <w:rStyle w:val="af0"/>
          <w:rFonts w:hint="eastAsia"/>
          <w:sz w:val="14"/>
          <w:szCs w:val="14"/>
          <w:vertAlign w:val="superscript"/>
        </w:rPr>
        <w:t>2</w:t>
      </w:r>
      <w:r>
        <w:rPr>
          <w:vertAlign w:val="superscript"/>
        </w:rPr>
        <w:fldChar w:fldCharType="end"/>
      </w:r>
      <w:bookmarkEnd w:id="22"/>
      <w:r>
        <w:rPr>
          <w:rFonts w:ascii="標楷體" w:eastAsia="標楷體" w:hAnsi="標楷體" w:hint="eastAsia"/>
          <w:sz w:val="28"/>
          <w:szCs w:val="28"/>
        </w:rPr>
        <w:t>。</w:t>
      </w:r>
    </w:p>
    <w:p w:rsidR="0057424C" w:rsidRPr="00296BFF" w:rsidRDefault="0057424C" w:rsidP="00E317A5">
      <w:pPr>
        <w:pStyle w:val="2"/>
        <w:spacing w:before="180" w:after="180"/>
      </w:pPr>
      <w:bookmarkStart w:id="23" w:name="__RefHeading___Toc532135107"/>
      <w:bookmarkStart w:id="24" w:name="_Toc535092623"/>
      <w:bookmarkEnd w:id="23"/>
      <w:r w:rsidRPr="00296BFF">
        <w:rPr>
          <w:rFonts w:hint="eastAsia"/>
        </w:rPr>
        <w:t>資通</w:t>
      </w:r>
      <w:proofErr w:type="gramStart"/>
      <w:r w:rsidRPr="00296BFF">
        <w:rPr>
          <w:rFonts w:hint="eastAsia"/>
        </w:rPr>
        <w:t>安全情資之</w:t>
      </w:r>
      <w:proofErr w:type="gramEnd"/>
      <w:r w:rsidRPr="00296BFF">
        <w:rPr>
          <w:rFonts w:hint="eastAsia"/>
        </w:rPr>
        <w:t>評估及因應</w:t>
      </w:r>
      <w:bookmarkEnd w:id="24"/>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本機關接獲資通</w:t>
      </w:r>
      <w:proofErr w:type="gramStart"/>
      <w:r>
        <w:rPr>
          <w:rFonts w:ascii="標楷體" w:eastAsia="標楷體" w:hAnsi="標楷體" w:hint="eastAsia"/>
          <w:sz w:val="28"/>
          <w:szCs w:val="28"/>
        </w:rPr>
        <w:t>安全情資</w:t>
      </w:r>
      <w:proofErr w:type="gramEnd"/>
      <w:r>
        <w:rPr>
          <w:rFonts w:ascii="標楷體" w:eastAsia="標楷體" w:hAnsi="標楷體" w:hint="eastAsia"/>
          <w:sz w:val="28"/>
          <w:szCs w:val="28"/>
        </w:rPr>
        <w:t>，應評估</w:t>
      </w:r>
      <w:proofErr w:type="gramStart"/>
      <w:r>
        <w:rPr>
          <w:rFonts w:ascii="標楷體" w:eastAsia="標楷體" w:hAnsi="標楷體" w:hint="eastAsia"/>
          <w:sz w:val="28"/>
          <w:szCs w:val="28"/>
        </w:rPr>
        <w:t>該情資之</w:t>
      </w:r>
      <w:proofErr w:type="gramEnd"/>
      <w:r>
        <w:rPr>
          <w:rFonts w:ascii="標楷體" w:eastAsia="標楷體" w:hAnsi="標楷體" w:hint="eastAsia"/>
          <w:sz w:val="28"/>
          <w:szCs w:val="28"/>
        </w:rPr>
        <w:t>內容，並視其對本機關之影響、本機關可接受之風險及本機關之資源，決定最適當之因應方式，必要時得調整資通安全維護計畫之控制措施，並做成紀錄。</w:t>
      </w:r>
    </w:p>
    <w:p w:rsidR="0057424C" w:rsidRPr="00296BFF" w:rsidRDefault="0057424C" w:rsidP="00D6434C">
      <w:pPr>
        <w:pStyle w:val="a3"/>
        <w:numPr>
          <w:ilvl w:val="0"/>
          <w:numId w:val="51"/>
        </w:numPr>
        <w:ind w:leftChars="0"/>
        <w:rPr>
          <w:rFonts w:ascii="微軟正黑體" w:eastAsia="微軟正黑體" w:hAnsi="微軟正黑體"/>
          <w:sz w:val="28"/>
          <w:szCs w:val="28"/>
        </w:rPr>
      </w:pPr>
      <w:bookmarkStart w:id="25" w:name="__RefHeading___Toc532135108"/>
      <w:bookmarkEnd w:id="25"/>
      <w:r w:rsidRPr="00296BFF">
        <w:rPr>
          <w:rFonts w:ascii="微軟正黑體" w:eastAsia="微軟正黑體" w:hAnsi="微軟正黑體" w:hint="eastAsia"/>
          <w:sz w:val="28"/>
          <w:szCs w:val="28"/>
        </w:rPr>
        <w:t>資通</w:t>
      </w:r>
      <w:proofErr w:type="gramStart"/>
      <w:r w:rsidRPr="00296BFF">
        <w:rPr>
          <w:rFonts w:ascii="微軟正黑體" w:eastAsia="微軟正黑體" w:hAnsi="微軟正黑體" w:hint="eastAsia"/>
          <w:sz w:val="28"/>
          <w:szCs w:val="28"/>
        </w:rPr>
        <w:t>安全情資之</w:t>
      </w:r>
      <w:proofErr w:type="gramEnd"/>
      <w:r w:rsidRPr="00296BFF">
        <w:rPr>
          <w:rFonts w:ascii="微軟正黑體" w:eastAsia="微軟正黑體" w:hAnsi="微軟正黑體" w:hint="eastAsia"/>
          <w:sz w:val="28"/>
          <w:szCs w:val="28"/>
        </w:rPr>
        <w:t>分類評估</w:t>
      </w:r>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本機關接受資通</w:t>
      </w:r>
      <w:proofErr w:type="gramStart"/>
      <w:r>
        <w:rPr>
          <w:rFonts w:ascii="標楷體" w:eastAsia="標楷體" w:hAnsi="標楷體" w:hint="eastAsia"/>
          <w:sz w:val="28"/>
          <w:szCs w:val="28"/>
        </w:rPr>
        <w:t>安全情資後</w:t>
      </w:r>
      <w:proofErr w:type="gramEnd"/>
      <w:r>
        <w:rPr>
          <w:rFonts w:ascii="標楷體" w:eastAsia="標楷體" w:hAnsi="標楷體" w:hint="eastAsia"/>
          <w:sz w:val="28"/>
          <w:szCs w:val="28"/>
        </w:rPr>
        <w:t>，應指定資通安全專</w:t>
      </w:r>
      <w:r w:rsidR="006E75CB">
        <w:rPr>
          <w:rFonts w:ascii="標楷體" w:eastAsia="標楷體" w:hAnsi="標楷體" w:hint="eastAsia"/>
          <w:sz w:val="28"/>
          <w:szCs w:val="28"/>
        </w:rPr>
        <w:t>責(兼職)</w:t>
      </w:r>
      <w:r>
        <w:rPr>
          <w:rFonts w:ascii="標楷體" w:eastAsia="標楷體" w:hAnsi="標楷體" w:hint="eastAsia"/>
          <w:sz w:val="28"/>
          <w:szCs w:val="28"/>
        </w:rPr>
        <w:t>人員</w:t>
      </w:r>
      <w:proofErr w:type="gramStart"/>
      <w:r>
        <w:rPr>
          <w:rFonts w:ascii="標楷體" w:eastAsia="標楷體" w:hAnsi="標楷體" w:hint="eastAsia"/>
          <w:sz w:val="28"/>
          <w:szCs w:val="28"/>
        </w:rPr>
        <w:t>進行情資分析</w:t>
      </w:r>
      <w:proofErr w:type="gramEnd"/>
      <w:r>
        <w:rPr>
          <w:rFonts w:ascii="標楷體" w:eastAsia="標楷體" w:hAnsi="標楷體" w:hint="eastAsia"/>
          <w:sz w:val="28"/>
          <w:szCs w:val="28"/>
        </w:rPr>
        <w:t>，並</w:t>
      </w:r>
      <w:proofErr w:type="gramStart"/>
      <w:r>
        <w:rPr>
          <w:rFonts w:ascii="標楷體" w:eastAsia="標楷體" w:hAnsi="標楷體" w:hint="eastAsia"/>
          <w:sz w:val="28"/>
          <w:szCs w:val="28"/>
        </w:rPr>
        <w:t>依據情資之</w:t>
      </w:r>
      <w:proofErr w:type="gramEnd"/>
      <w:r>
        <w:rPr>
          <w:rFonts w:ascii="標楷體" w:eastAsia="標楷體" w:hAnsi="標楷體" w:hint="eastAsia"/>
          <w:sz w:val="28"/>
          <w:szCs w:val="28"/>
        </w:rPr>
        <w:t>性質進行分類及評估，</w:t>
      </w:r>
      <w:proofErr w:type="gramStart"/>
      <w:r>
        <w:rPr>
          <w:rFonts w:ascii="標楷體" w:eastAsia="標楷體" w:hAnsi="標楷體" w:hint="eastAsia"/>
          <w:sz w:val="28"/>
          <w:szCs w:val="28"/>
        </w:rPr>
        <w:t>情資分類</w:t>
      </w:r>
      <w:proofErr w:type="gramEnd"/>
      <w:r>
        <w:rPr>
          <w:rFonts w:ascii="標楷體" w:eastAsia="標楷體" w:hAnsi="標楷體" w:hint="eastAsia"/>
          <w:sz w:val="28"/>
          <w:szCs w:val="28"/>
        </w:rPr>
        <w:t>評估如下：</w:t>
      </w:r>
    </w:p>
    <w:p w:rsidR="0057424C" w:rsidRPr="00E644EA" w:rsidRDefault="0057424C" w:rsidP="00D6434C">
      <w:pPr>
        <w:pStyle w:val="a3"/>
        <w:numPr>
          <w:ilvl w:val="1"/>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資通安全相關之訊息情資</w:t>
      </w:r>
    </w:p>
    <w:p w:rsidR="0057424C" w:rsidRPr="00E644EA" w:rsidRDefault="0057424C" w:rsidP="00E644EA">
      <w:pPr>
        <w:pStyle w:val="a3"/>
        <w:ind w:leftChars="0" w:left="2258"/>
        <w:rPr>
          <w:rFonts w:ascii="微軟正黑體" w:eastAsia="微軟正黑體" w:hAnsi="微軟正黑體"/>
          <w:sz w:val="28"/>
          <w:szCs w:val="28"/>
        </w:rPr>
      </w:pPr>
      <w:r>
        <w:rPr>
          <w:rFonts w:ascii="標楷體" w:hAnsi="標楷體" w:hint="eastAsia"/>
          <w:sz w:val="28"/>
          <w:szCs w:val="28"/>
        </w:rPr>
        <w:t>資通</w:t>
      </w:r>
      <w:proofErr w:type="gramStart"/>
      <w:r>
        <w:rPr>
          <w:rFonts w:ascii="標楷體" w:hAnsi="標楷體" w:hint="eastAsia"/>
          <w:sz w:val="28"/>
          <w:szCs w:val="28"/>
        </w:rPr>
        <w:t>安全情資之</w:t>
      </w:r>
      <w:proofErr w:type="gramEnd"/>
      <w:r>
        <w:rPr>
          <w:rFonts w:ascii="標楷體" w:hAnsi="標楷體" w:hint="eastAsia"/>
          <w:sz w:val="28"/>
          <w:szCs w:val="28"/>
        </w:rPr>
        <w:t>內容如包括重大威脅指標</w:t>
      </w:r>
      <w:proofErr w:type="gramStart"/>
      <w:r>
        <w:rPr>
          <w:rFonts w:ascii="標楷體" w:hAnsi="標楷體" w:hint="eastAsia"/>
          <w:sz w:val="28"/>
          <w:szCs w:val="28"/>
        </w:rPr>
        <w:t>情資、資安</w:t>
      </w:r>
      <w:proofErr w:type="gramEnd"/>
      <w:r>
        <w:rPr>
          <w:rFonts w:ascii="標楷體" w:hAnsi="標楷體" w:hint="eastAsia"/>
          <w:sz w:val="28"/>
          <w:szCs w:val="28"/>
        </w:rPr>
        <w:t>威脅漏洞與攻擊</w:t>
      </w:r>
      <w:proofErr w:type="gramStart"/>
      <w:r>
        <w:rPr>
          <w:rFonts w:ascii="標楷體" w:hAnsi="標楷體" w:hint="eastAsia"/>
          <w:sz w:val="28"/>
          <w:szCs w:val="28"/>
        </w:rPr>
        <w:t>手法情資</w:t>
      </w:r>
      <w:proofErr w:type="gramEnd"/>
      <w:r>
        <w:rPr>
          <w:rFonts w:ascii="標楷體" w:hAnsi="標楷體" w:hint="eastAsia"/>
          <w:sz w:val="28"/>
          <w:szCs w:val="28"/>
        </w:rPr>
        <w:t>、</w:t>
      </w:r>
      <w:proofErr w:type="gramStart"/>
      <w:r w:rsidRPr="00E644EA">
        <w:rPr>
          <w:rFonts w:ascii="微軟正黑體" w:eastAsia="微軟正黑體" w:hAnsi="微軟正黑體" w:hint="eastAsia"/>
          <w:sz w:val="28"/>
          <w:szCs w:val="28"/>
        </w:rPr>
        <w:t>重大資安事件</w:t>
      </w:r>
      <w:proofErr w:type="gramEnd"/>
      <w:r w:rsidRPr="00E644EA">
        <w:rPr>
          <w:rFonts w:ascii="微軟正黑體" w:eastAsia="微軟正黑體" w:hAnsi="微軟正黑體" w:hint="eastAsia"/>
          <w:sz w:val="28"/>
          <w:szCs w:val="28"/>
        </w:rPr>
        <w:t>分析報告、</w:t>
      </w:r>
      <w:proofErr w:type="gramStart"/>
      <w:r w:rsidRPr="00E644EA">
        <w:rPr>
          <w:rFonts w:ascii="微軟正黑體" w:eastAsia="微軟正黑體" w:hAnsi="微軟正黑體" w:hint="eastAsia"/>
          <w:sz w:val="28"/>
          <w:szCs w:val="28"/>
        </w:rPr>
        <w:t>資安相關</w:t>
      </w:r>
      <w:proofErr w:type="gramEnd"/>
      <w:r w:rsidRPr="00E644EA">
        <w:rPr>
          <w:rFonts w:ascii="微軟正黑體" w:eastAsia="微軟正黑體" w:hAnsi="微軟正黑體" w:hint="eastAsia"/>
          <w:sz w:val="28"/>
          <w:szCs w:val="28"/>
        </w:rPr>
        <w:t>技術或議題之經驗分享、疑似存在系統弱點或可疑程式等內容，</w:t>
      </w:r>
      <w:proofErr w:type="gramStart"/>
      <w:r w:rsidRPr="00E644EA">
        <w:rPr>
          <w:rFonts w:ascii="微軟正黑體" w:eastAsia="微軟正黑體" w:hAnsi="微軟正黑體" w:hint="eastAsia"/>
          <w:sz w:val="28"/>
          <w:szCs w:val="28"/>
        </w:rPr>
        <w:t>屬資通</w:t>
      </w:r>
      <w:proofErr w:type="gramEnd"/>
      <w:r w:rsidRPr="00E644EA">
        <w:rPr>
          <w:rFonts w:ascii="微軟正黑體" w:eastAsia="微軟正黑體" w:hAnsi="微軟正黑體" w:hint="eastAsia"/>
          <w:sz w:val="28"/>
          <w:szCs w:val="28"/>
        </w:rPr>
        <w:t>安全相關之</w:t>
      </w:r>
      <w:proofErr w:type="gramStart"/>
      <w:r w:rsidRPr="00E644EA">
        <w:rPr>
          <w:rFonts w:ascii="微軟正黑體" w:eastAsia="微軟正黑體" w:hAnsi="微軟正黑體" w:hint="eastAsia"/>
          <w:sz w:val="28"/>
          <w:szCs w:val="28"/>
        </w:rPr>
        <w:t>訊</w:t>
      </w:r>
      <w:r w:rsidRPr="00E644EA">
        <w:rPr>
          <w:rFonts w:ascii="微軟正黑體" w:eastAsia="微軟正黑體" w:hAnsi="微軟正黑體" w:hint="eastAsia"/>
          <w:sz w:val="28"/>
          <w:szCs w:val="28"/>
        </w:rPr>
        <w:lastRenderedPageBreak/>
        <w:t>息情資</w:t>
      </w:r>
      <w:proofErr w:type="gramEnd"/>
      <w:r w:rsidRPr="00E644EA">
        <w:rPr>
          <w:rFonts w:ascii="微軟正黑體" w:eastAsia="微軟正黑體" w:hAnsi="微軟正黑體" w:hint="eastAsia"/>
          <w:sz w:val="28"/>
          <w:szCs w:val="28"/>
        </w:rPr>
        <w:t>。</w:t>
      </w:r>
    </w:p>
    <w:p w:rsidR="0057424C" w:rsidRPr="00E644EA" w:rsidRDefault="0057424C" w:rsidP="00D6434C">
      <w:pPr>
        <w:pStyle w:val="a3"/>
        <w:numPr>
          <w:ilvl w:val="1"/>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入侵攻擊情資</w:t>
      </w:r>
    </w:p>
    <w:p w:rsidR="0057424C" w:rsidRPr="00E644EA" w:rsidRDefault="0057424C" w:rsidP="00E644EA">
      <w:pPr>
        <w:pStyle w:val="a3"/>
        <w:ind w:leftChars="0" w:left="2258"/>
        <w:rPr>
          <w:rFonts w:ascii="微軟正黑體" w:eastAsia="微軟正黑體" w:hAnsi="微軟正黑體"/>
          <w:sz w:val="28"/>
          <w:szCs w:val="28"/>
        </w:rPr>
      </w:pPr>
      <w:r w:rsidRPr="00E644EA">
        <w:rPr>
          <w:rFonts w:ascii="微軟正黑體" w:eastAsia="微軟正黑體" w:hAnsi="微軟正黑體" w:hint="eastAsia"/>
          <w:sz w:val="28"/>
          <w:szCs w:val="28"/>
        </w:rPr>
        <w:t>資通</w:t>
      </w:r>
      <w:proofErr w:type="gramStart"/>
      <w:r w:rsidRPr="00E644EA">
        <w:rPr>
          <w:rFonts w:ascii="微軟正黑體" w:eastAsia="微軟正黑體" w:hAnsi="微軟正黑體" w:hint="eastAsia"/>
          <w:sz w:val="28"/>
          <w:szCs w:val="28"/>
        </w:rPr>
        <w:t>安全情資之</w:t>
      </w:r>
      <w:proofErr w:type="gramEnd"/>
      <w:r w:rsidRPr="00E644EA">
        <w:rPr>
          <w:rFonts w:ascii="微軟正黑體" w:eastAsia="微軟正黑體" w:hAnsi="微軟正黑體" w:hint="eastAsia"/>
          <w:sz w:val="28"/>
          <w:szCs w:val="28"/>
        </w:rPr>
        <w:t>內容如包含特定網頁遭受攻擊且證據明確、特定網頁內容不當且證據明確、特定網頁發生個資外</w:t>
      </w:r>
      <w:proofErr w:type="gramStart"/>
      <w:r w:rsidRPr="00E644EA">
        <w:rPr>
          <w:rFonts w:ascii="微軟正黑體" w:eastAsia="微軟正黑體" w:hAnsi="微軟正黑體" w:hint="eastAsia"/>
          <w:sz w:val="28"/>
          <w:szCs w:val="28"/>
        </w:rPr>
        <w:t>洩</w:t>
      </w:r>
      <w:proofErr w:type="gramEnd"/>
      <w:r w:rsidRPr="00E644EA">
        <w:rPr>
          <w:rFonts w:ascii="微軟正黑體" w:eastAsia="微軟正黑體" w:hAnsi="微軟正黑體" w:hint="eastAsia"/>
          <w:sz w:val="28"/>
          <w:szCs w:val="28"/>
        </w:rPr>
        <w:t>且證據明確、特定系統遭受入侵且證據明確、特定系統進行網路攻擊活動且證據明確等內容，屬入侵</w:t>
      </w:r>
      <w:proofErr w:type="gramStart"/>
      <w:r w:rsidRPr="00E644EA">
        <w:rPr>
          <w:rFonts w:ascii="微軟正黑體" w:eastAsia="微軟正黑體" w:hAnsi="微軟正黑體" w:hint="eastAsia"/>
          <w:sz w:val="28"/>
          <w:szCs w:val="28"/>
        </w:rPr>
        <w:t>攻擊情資</w:t>
      </w:r>
      <w:proofErr w:type="gramEnd"/>
      <w:r w:rsidRPr="00E644EA">
        <w:rPr>
          <w:rFonts w:ascii="微軟正黑體" w:eastAsia="微軟正黑體" w:hAnsi="微軟正黑體" w:hint="eastAsia"/>
          <w:sz w:val="28"/>
          <w:szCs w:val="28"/>
        </w:rPr>
        <w:t>。</w:t>
      </w:r>
    </w:p>
    <w:p w:rsidR="0057424C" w:rsidRPr="00E644EA" w:rsidRDefault="0057424C" w:rsidP="00D6434C">
      <w:pPr>
        <w:pStyle w:val="a3"/>
        <w:numPr>
          <w:ilvl w:val="1"/>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機敏性之情資</w:t>
      </w:r>
    </w:p>
    <w:p w:rsidR="0057424C" w:rsidRPr="00E644EA" w:rsidRDefault="0057424C" w:rsidP="00E644EA">
      <w:pPr>
        <w:pStyle w:val="a3"/>
        <w:ind w:leftChars="0" w:left="2258"/>
        <w:rPr>
          <w:rFonts w:ascii="微軟正黑體" w:eastAsia="微軟正黑體" w:hAnsi="微軟正黑體"/>
          <w:sz w:val="28"/>
          <w:szCs w:val="28"/>
        </w:rPr>
      </w:pPr>
      <w:r w:rsidRPr="00E644EA">
        <w:rPr>
          <w:rFonts w:ascii="微軟正黑體" w:eastAsia="微軟正黑體" w:hAnsi="微軟正黑體" w:hint="eastAsia"/>
          <w:sz w:val="28"/>
          <w:szCs w:val="28"/>
        </w:rPr>
        <w:t>資通</w:t>
      </w:r>
      <w:proofErr w:type="gramStart"/>
      <w:r w:rsidRPr="00E644EA">
        <w:rPr>
          <w:rFonts w:ascii="微軟正黑體" w:eastAsia="微軟正黑體" w:hAnsi="微軟正黑體" w:hint="eastAsia"/>
          <w:sz w:val="28"/>
          <w:szCs w:val="28"/>
        </w:rPr>
        <w:t>安全情資之</w:t>
      </w:r>
      <w:proofErr w:type="gramEnd"/>
      <w:r w:rsidRPr="00E644EA">
        <w:rPr>
          <w:rFonts w:ascii="微軟正黑體" w:eastAsia="微軟正黑體" w:hAnsi="微軟正黑體" w:hint="eastAsia"/>
          <w:sz w:val="28"/>
          <w:szCs w:val="28"/>
        </w:rPr>
        <w:t>內容如包含姓名、出生年月日、國民身份證統一編號、護照號碼、特徵、指紋、婚姻、家庭、教育、職業、病例、醫療、基因、性生活、健康檢查、犯罪前科、聯絡方式、財務情況、社會活動及其他得以直接或間接識別之個人資料，或涉及個人、法人或團體營業上秘密或經營事業有關之資訊，</w:t>
      </w:r>
      <w:proofErr w:type="gramStart"/>
      <w:r w:rsidRPr="00E644EA">
        <w:rPr>
          <w:rFonts w:ascii="微軟正黑體" w:eastAsia="微軟正黑體" w:hAnsi="微軟正黑體" w:hint="eastAsia"/>
          <w:sz w:val="28"/>
          <w:szCs w:val="28"/>
        </w:rPr>
        <w:t>或情資之</w:t>
      </w:r>
      <w:proofErr w:type="gramEnd"/>
      <w:r w:rsidRPr="00E644EA">
        <w:rPr>
          <w:rFonts w:ascii="微軟正黑體" w:eastAsia="微軟正黑體" w:hAnsi="微軟正黑體" w:hint="eastAsia"/>
          <w:sz w:val="28"/>
          <w:szCs w:val="28"/>
        </w:rPr>
        <w:t>公開或提供有侵害公務機關、個人、法人或團體之權利或其他正當利益，或涉及一般公務機密、敏感資訊或國家機密等內容，屬機敏性</w:t>
      </w:r>
      <w:proofErr w:type="gramStart"/>
      <w:r w:rsidRPr="00E644EA">
        <w:rPr>
          <w:rFonts w:ascii="微軟正黑體" w:eastAsia="微軟正黑體" w:hAnsi="微軟正黑體" w:hint="eastAsia"/>
          <w:sz w:val="28"/>
          <w:szCs w:val="28"/>
        </w:rPr>
        <w:t>之情資</w:t>
      </w:r>
      <w:proofErr w:type="gramEnd"/>
      <w:r w:rsidRPr="00E644EA">
        <w:rPr>
          <w:rFonts w:ascii="微軟正黑體" w:eastAsia="微軟正黑體" w:hAnsi="微軟正黑體" w:hint="eastAsia"/>
          <w:sz w:val="28"/>
          <w:szCs w:val="28"/>
        </w:rPr>
        <w:t>。</w:t>
      </w:r>
    </w:p>
    <w:p w:rsidR="0057424C" w:rsidRPr="00E644EA" w:rsidRDefault="0057424C" w:rsidP="00D6434C">
      <w:pPr>
        <w:pStyle w:val="a3"/>
        <w:numPr>
          <w:ilvl w:val="1"/>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涉及核心業務、核心資通系統之情資</w:t>
      </w:r>
    </w:p>
    <w:p w:rsidR="0057424C" w:rsidRPr="00E644EA" w:rsidRDefault="0057424C" w:rsidP="00E644EA">
      <w:pPr>
        <w:pStyle w:val="a3"/>
        <w:ind w:leftChars="0" w:left="2258"/>
        <w:rPr>
          <w:rFonts w:ascii="微軟正黑體" w:eastAsia="微軟正黑體" w:hAnsi="微軟正黑體"/>
          <w:sz w:val="28"/>
          <w:szCs w:val="28"/>
        </w:rPr>
      </w:pPr>
      <w:r w:rsidRPr="00E644EA">
        <w:rPr>
          <w:rFonts w:ascii="微軟正黑體" w:eastAsia="微軟正黑體" w:hAnsi="微軟正黑體" w:hint="eastAsia"/>
          <w:sz w:val="28"/>
          <w:szCs w:val="28"/>
        </w:rPr>
        <w:t>資通</w:t>
      </w:r>
      <w:proofErr w:type="gramStart"/>
      <w:r w:rsidRPr="00E644EA">
        <w:rPr>
          <w:rFonts w:ascii="微軟正黑體" w:eastAsia="微軟正黑體" w:hAnsi="微軟正黑體" w:hint="eastAsia"/>
          <w:sz w:val="28"/>
          <w:szCs w:val="28"/>
        </w:rPr>
        <w:t>安全情資之</w:t>
      </w:r>
      <w:proofErr w:type="gramEnd"/>
      <w:r w:rsidRPr="00E644EA">
        <w:rPr>
          <w:rFonts w:ascii="微軟正黑體" w:eastAsia="微軟正黑體" w:hAnsi="微軟正黑體" w:hint="eastAsia"/>
          <w:sz w:val="28"/>
          <w:szCs w:val="28"/>
        </w:rPr>
        <w:t>內容如包含機關內部之核心業務資訊、核心資通系統、涉及關鍵基礎設施維運之核心業務或核心資通系統之運作等內容，屬涉及核心業務、核心資通系統</w:t>
      </w:r>
      <w:proofErr w:type="gramStart"/>
      <w:r w:rsidRPr="00E644EA">
        <w:rPr>
          <w:rFonts w:ascii="微軟正黑體" w:eastAsia="微軟正黑體" w:hAnsi="微軟正黑體" w:hint="eastAsia"/>
          <w:sz w:val="28"/>
          <w:szCs w:val="28"/>
        </w:rPr>
        <w:t>之情資</w:t>
      </w:r>
      <w:proofErr w:type="gramEnd"/>
      <w:r w:rsidRPr="00E644EA">
        <w:rPr>
          <w:rFonts w:ascii="微軟正黑體" w:eastAsia="微軟正黑體" w:hAnsi="微軟正黑體" w:hint="eastAsia"/>
          <w:sz w:val="28"/>
          <w:szCs w:val="28"/>
        </w:rPr>
        <w:t>。</w:t>
      </w:r>
    </w:p>
    <w:p w:rsidR="0057424C" w:rsidRPr="00E644EA" w:rsidRDefault="0057424C" w:rsidP="00D6434C">
      <w:pPr>
        <w:pStyle w:val="a3"/>
        <w:numPr>
          <w:ilvl w:val="0"/>
          <w:numId w:val="51"/>
        </w:numPr>
        <w:ind w:leftChars="0"/>
        <w:rPr>
          <w:rFonts w:ascii="微軟正黑體" w:eastAsia="微軟正黑體" w:hAnsi="微軟正黑體"/>
          <w:sz w:val="28"/>
          <w:szCs w:val="28"/>
        </w:rPr>
      </w:pPr>
      <w:bookmarkStart w:id="26" w:name="__RefHeading___Toc532135109"/>
      <w:bookmarkEnd w:id="26"/>
      <w:r w:rsidRPr="00E644EA">
        <w:rPr>
          <w:rFonts w:ascii="微軟正黑體" w:eastAsia="微軟正黑體" w:hAnsi="微軟正黑體" w:hint="eastAsia"/>
          <w:sz w:val="28"/>
          <w:szCs w:val="28"/>
        </w:rPr>
        <w:t>資通</w:t>
      </w:r>
      <w:proofErr w:type="gramStart"/>
      <w:r w:rsidRPr="00E644EA">
        <w:rPr>
          <w:rFonts w:ascii="微軟正黑體" w:eastAsia="微軟正黑體" w:hAnsi="微軟正黑體" w:hint="eastAsia"/>
          <w:sz w:val="28"/>
          <w:szCs w:val="28"/>
        </w:rPr>
        <w:t>安全情資之</w:t>
      </w:r>
      <w:proofErr w:type="gramEnd"/>
      <w:r w:rsidRPr="00E644EA">
        <w:rPr>
          <w:rFonts w:ascii="微軟正黑體" w:eastAsia="微軟正黑體" w:hAnsi="微軟正黑體" w:hint="eastAsia"/>
          <w:sz w:val="28"/>
          <w:szCs w:val="28"/>
        </w:rPr>
        <w:t>因應措施</w:t>
      </w:r>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本機關於進行資通</w:t>
      </w:r>
      <w:proofErr w:type="gramStart"/>
      <w:r>
        <w:rPr>
          <w:rFonts w:ascii="標楷體" w:eastAsia="標楷體" w:hAnsi="標楷體" w:hint="eastAsia"/>
          <w:sz w:val="28"/>
          <w:szCs w:val="28"/>
        </w:rPr>
        <w:t>安全情資分類</w:t>
      </w:r>
      <w:proofErr w:type="gramEnd"/>
      <w:r>
        <w:rPr>
          <w:rFonts w:ascii="標楷體" w:eastAsia="標楷體" w:hAnsi="標楷體" w:hint="eastAsia"/>
          <w:sz w:val="28"/>
          <w:szCs w:val="28"/>
        </w:rPr>
        <w:t>評估後，應</w:t>
      </w:r>
      <w:proofErr w:type="gramStart"/>
      <w:r>
        <w:rPr>
          <w:rFonts w:ascii="標楷體" w:eastAsia="標楷體" w:hAnsi="標楷體" w:hint="eastAsia"/>
          <w:sz w:val="28"/>
          <w:szCs w:val="28"/>
        </w:rPr>
        <w:t>針對情資之</w:t>
      </w:r>
      <w:proofErr w:type="gramEnd"/>
      <w:r>
        <w:rPr>
          <w:rFonts w:ascii="標楷體" w:eastAsia="標楷體" w:hAnsi="標楷體" w:hint="eastAsia"/>
          <w:sz w:val="28"/>
          <w:szCs w:val="28"/>
        </w:rPr>
        <w:t>性質進行相應之措施，必要時得調整資通安全維護計畫之控制措施。</w:t>
      </w:r>
    </w:p>
    <w:p w:rsidR="0057424C" w:rsidRPr="00E644EA" w:rsidRDefault="0057424C" w:rsidP="00D6434C">
      <w:pPr>
        <w:pStyle w:val="a3"/>
        <w:numPr>
          <w:ilvl w:val="1"/>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lastRenderedPageBreak/>
        <w:t>資通安全相關之訊息情資</w:t>
      </w:r>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由資通安全推動小組</w:t>
      </w:r>
      <w:r w:rsidR="006E75CB">
        <w:rPr>
          <w:rFonts w:ascii="標楷體" w:eastAsia="標楷體" w:hAnsi="標楷體" w:hint="eastAsia"/>
          <w:sz w:val="28"/>
          <w:szCs w:val="28"/>
        </w:rPr>
        <w:t>(資訊小組)</w:t>
      </w:r>
      <w:r>
        <w:rPr>
          <w:rFonts w:ascii="標楷體" w:eastAsia="標楷體" w:hAnsi="標楷體" w:hint="eastAsia"/>
          <w:sz w:val="28"/>
          <w:szCs w:val="28"/>
        </w:rPr>
        <w:t>彙</w:t>
      </w:r>
      <w:proofErr w:type="gramStart"/>
      <w:r>
        <w:rPr>
          <w:rFonts w:ascii="標楷體" w:eastAsia="標楷體" w:hAnsi="標楷體" w:hint="eastAsia"/>
          <w:sz w:val="28"/>
          <w:szCs w:val="28"/>
        </w:rPr>
        <w:t>整情資後</w:t>
      </w:r>
      <w:proofErr w:type="gramEnd"/>
      <w:r>
        <w:rPr>
          <w:rFonts w:ascii="標楷體" w:eastAsia="標楷體" w:hAnsi="標楷體" w:hint="eastAsia"/>
          <w:sz w:val="28"/>
          <w:szCs w:val="28"/>
        </w:rPr>
        <w:t>進行風險評估，並依據資通安全維護計畫之控制措施</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行相應之風險預防機制。</w:t>
      </w:r>
    </w:p>
    <w:p w:rsidR="0057424C" w:rsidRPr="00E644EA" w:rsidRDefault="0057424C" w:rsidP="00D6434C">
      <w:pPr>
        <w:pStyle w:val="a3"/>
        <w:numPr>
          <w:ilvl w:val="1"/>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入侵攻擊情資</w:t>
      </w:r>
    </w:p>
    <w:p w:rsidR="0057424C" w:rsidRDefault="006E75CB" w:rsidP="0057424C">
      <w:pPr>
        <w:pStyle w:val="cjk"/>
        <w:spacing w:before="181" w:beforeAutospacing="0" w:after="181" w:line="363" w:lineRule="atLeast"/>
        <w:ind w:left="238" w:firstLine="561"/>
      </w:pPr>
      <w:r>
        <w:rPr>
          <w:rFonts w:ascii="標楷體" w:eastAsia="標楷體" w:hAnsi="標楷體" w:hint="eastAsia"/>
          <w:sz w:val="28"/>
          <w:szCs w:val="28"/>
        </w:rPr>
        <w:t>由資通安全專</w:t>
      </w:r>
      <w:r w:rsidR="0057424C">
        <w:rPr>
          <w:rFonts w:ascii="標楷體" w:eastAsia="標楷體" w:hAnsi="標楷體" w:hint="eastAsia"/>
          <w:sz w:val="28"/>
          <w:szCs w:val="28"/>
        </w:rPr>
        <w:t>責</w:t>
      </w:r>
      <w:r w:rsidRPr="006E75CB">
        <w:rPr>
          <w:rFonts w:ascii="標楷體" w:eastAsia="標楷體" w:hAnsi="標楷體" w:hint="eastAsia"/>
          <w:sz w:val="28"/>
          <w:szCs w:val="28"/>
        </w:rPr>
        <w:t>(兼職)</w:t>
      </w:r>
      <w:r w:rsidR="0057424C">
        <w:rPr>
          <w:rFonts w:ascii="標楷體" w:eastAsia="標楷體" w:hAnsi="標楷體" w:hint="eastAsia"/>
          <w:sz w:val="28"/>
          <w:szCs w:val="28"/>
        </w:rPr>
        <w:t>人員判斷有無立即之危險，必要時採取立即之通報應變措施，並依據資通安全維護計畫</w:t>
      </w:r>
      <w:proofErr w:type="gramStart"/>
      <w:r w:rsidR="0057424C">
        <w:rPr>
          <w:rFonts w:ascii="標楷體" w:eastAsia="標楷體" w:hAnsi="標楷體" w:hint="eastAsia"/>
          <w:sz w:val="28"/>
          <w:szCs w:val="28"/>
        </w:rPr>
        <w:t>採</w:t>
      </w:r>
      <w:proofErr w:type="gramEnd"/>
      <w:r w:rsidR="0057424C">
        <w:rPr>
          <w:rFonts w:ascii="標楷體" w:eastAsia="標楷體" w:hAnsi="標楷體" w:hint="eastAsia"/>
          <w:sz w:val="28"/>
          <w:szCs w:val="28"/>
        </w:rPr>
        <w:t>行相應之風險防護措施，另通知各單位進行相關之預防。</w:t>
      </w:r>
    </w:p>
    <w:p w:rsidR="0057424C" w:rsidRPr="00E644EA" w:rsidRDefault="0057424C" w:rsidP="00D6434C">
      <w:pPr>
        <w:pStyle w:val="a3"/>
        <w:numPr>
          <w:ilvl w:val="0"/>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機敏性之情資</w:t>
      </w:r>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就涉及個人資料、營業秘密、一般公務機密、敏感資訊或國家機密之內容，應採取遮蔽或刪除之方式排除，例如個人資料及營業秘密，應以遮蔽或刪除該特定區段或文字，或採取去識別化之方式排除之。</w:t>
      </w:r>
    </w:p>
    <w:p w:rsidR="0057424C" w:rsidRPr="00E644EA" w:rsidRDefault="0057424C" w:rsidP="00D6434C">
      <w:pPr>
        <w:pStyle w:val="a3"/>
        <w:numPr>
          <w:ilvl w:val="0"/>
          <w:numId w:val="51"/>
        </w:numPr>
        <w:ind w:leftChars="0"/>
        <w:rPr>
          <w:rFonts w:ascii="微軟正黑體" w:eastAsia="微軟正黑體" w:hAnsi="微軟正黑體"/>
          <w:sz w:val="28"/>
          <w:szCs w:val="28"/>
        </w:rPr>
      </w:pPr>
      <w:r w:rsidRPr="00E644EA">
        <w:rPr>
          <w:rFonts w:ascii="微軟正黑體" w:eastAsia="微軟正黑體" w:hAnsi="微軟正黑體" w:hint="eastAsia"/>
          <w:sz w:val="28"/>
          <w:szCs w:val="28"/>
        </w:rPr>
        <w:t>涉及核心業務、核心資通系統之情資</w:t>
      </w:r>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資通安全推動小組應就涉及核心業務、核心資通系統</w:t>
      </w:r>
      <w:proofErr w:type="gramStart"/>
      <w:r>
        <w:rPr>
          <w:rFonts w:ascii="標楷體" w:eastAsia="標楷體" w:hAnsi="標楷體" w:hint="eastAsia"/>
          <w:sz w:val="28"/>
          <w:szCs w:val="28"/>
        </w:rPr>
        <w:t>之情資評估</w:t>
      </w:r>
      <w:proofErr w:type="gramEnd"/>
      <w:r>
        <w:rPr>
          <w:rFonts w:ascii="標楷體" w:eastAsia="標楷體" w:hAnsi="標楷體" w:hint="eastAsia"/>
          <w:sz w:val="28"/>
          <w:szCs w:val="28"/>
        </w:rPr>
        <w:t>其是否對於機關之運作產生影響，並依據資通安全維護計畫</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行相應之風險管理機制。</w:t>
      </w:r>
    </w:p>
    <w:p w:rsidR="0057424C" w:rsidRPr="00E644EA" w:rsidRDefault="0057424C" w:rsidP="00E317A5">
      <w:pPr>
        <w:pStyle w:val="2"/>
        <w:spacing w:before="180" w:after="180"/>
      </w:pPr>
      <w:bookmarkStart w:id="27" w:name="__RefHeading___Toc532135110"/>
      <w:bookmarkStart w:id="28" w:name="_Toc535092624"/>
      <w:bookmarkEnd w:id="27"/>
      <w:r w:rsidRPr="00E644EA">
        <w:rPr>
          <w:rFonts w:hint="eastAsia"/>
        </w:rPr>
        <w:t>資通系統或服務委外辦理之管理</w:t>
      </w:r>
      <w:bookmarkEnd w:id="28"/>
    </w:p>
    <w:p w:rsidR="0057424C" w:rsidRDefault="0057424C" w:rsidP="0057424C">
      <w:pPr>
        <w:pStyle w:val="cjk"/>
        <w:spacing w:before="181" w:beforeAutospacing="0" w:after="181" w:line="363" w:lineRule="atLeast"/>
        <w:ind w:left="238" w:firstLine="561"/>
      </w:pPr>
      <w:r>
        <w:rPr>
          <w:rFonts w:ascii="標楷體" w:eastAsia="標楷體" w:hAnsi="標楷體" w:hint="eastAsia"/>
          <w:b/>
          <w:bCs/>
          <w:sz w:val="28"/>
          <w:szCs w:val="28"/>
          <w:u w:val="single"/>
        </w:rPr>
        <w:t>本機關</w:t>
      </w:r>
      <w:r w:rsidRPr="00BA201F">
        <w:rPr>
          <w:rFonts w:ascii="標楷體" w:eastAsia="標楷體" w:hAnsi="標楷體" w:hint="eastAsia"/>
          <w:b/>
          <w:bCs/>
          <w:sz w:val="28"/>
          <w:szCs w:val="28"/>
          <w:u w:val="single"/>
        </w:rPr>
        <w:t>(</w:t>
      </w:r>
      <w:r>
        <w:rPr>
          <w:rFonts w:ascii="標楷體" w:eastAsia="標楷體" w:hAnsi="標楷體" w:hint="eastAsia"/>
          <w:b/>
          <w:bCs/>
          <w:sz w:val="28"/>
          <w:szCs w:val="28"/>
          <w:u w:val="single"/>
        </w:rPr>
        <w:t>目前</w:t>
      </w:r>
      <w:r>
        <w:rPr>
          <w:rFonts w:ascii="Times New Roman" w:hAnsi="Times New Roman" w:cs="Times New Roman" w:hint="eastAsia"/>
          <w:b/>
          <w:bCs/>
          <w:sz w:val="28"/>
          <w:szCs w:val="28"/>
          <w:u w:val="single"/>
        </w:rPr>
        <w:t>)</w:t>
      </w:r>
      <w:r>
        <w:rPr>
          <w:rFonts w:ascii="標楷體" w:eastAsia="標楷體" w:hAnsi="標楷體" w:hint="eastAsia"/>
          <w:b/>
          <w:bCs/>
          <w:sz w:val="28"/>
          <w:szCs w:val="28"/>
          <w:u w:val="single"/>
        </w:rPr>
        <w:t>無委外辦理資通系統之建置、維運或資通服務之提供</w:t>
      </w:r>
      <w:r>
        <w:rPr>
          <w:rFonts w:ascii="標楷體" w:eastAsia="標楷體" w:hAnsi="標楷體" w:hint="eastAsia"/>
          <w:sz w:val="28"/>
          <w:szCs w:val="28"/>
        </w:rPr>
        <w:t>，若另有需求時得應考量受託者之專業能力與經驗、委外項目之性質及資通安全需求，選任適當之受託者，並監督其資通安全維護情形。</w:t>
      </w:r>
    </w:p>
    <w:p w:rsidR="0057424C" w:rsidRPr="00A67B77" w:rsidRDefault="0057424C" w:rsidP="00E317A5">
      <w:pPr>
        <w:pStyle w:val="2"/>
        <w:spacing w:before="180" w:after="180"/>
      </w:pPr>
      <w:bookmarkStart w:id="29" w:name="__RefHeading___Toc532135111"/>
      <w:bookmarkStart w:id="30" w:name="__RefHeading___Toc532135113"/>
      <w:bookmarkStart w:id="31" w:name="_Toc535092625"/>
      <w:bookmarkEnd w:id="29"/>
      <w:bookmarkEnd w:id="30"/>
      <w:r w:rsidRPr="00A67B77">
        <w:rPr>
          <w:rFonts w:hint="eastAsia"/>
        </w:rPr>
        <w:lastRenderedPageBreak/>
        <w:t>資通安全教育訓練</w:t>
      </w:r>
      <w:bookmarkEnd w:id="31"/>
    </w:p>
    <w:p w:rsidR="00A67B77" w:rsidRDefault="0057424C" w:rsidP="00D6434C">
      <w:pPr>
        <w:pStyle w:val="a3"/>
        <w:numPr>
          <w:ilvl w:val="0"/>
          <w:numId w:val="55"/>
        </w:numPr>
        <w:ind w:leftChars="0"/>
        <w:rPr>
          <w:rFonts w:ascii="微軟正黑體" w:eastAsia="微軟正黑體" w:hAnsi="微軟正黑體"/>
          <w:sz w:val="28"/>
          <w:szCs w:val="28"/>
        </w:rPr>
      </w:pPr>
      <w:bookmarkStart w:id="32" w:name="__RefHeading___Toc532135114"/>
      <w:bookmarkEnd w:id="32"/>
      <w:r w:rsidRPr="00A67B77">
        <w:rPr>
          <w:rFonts w:ascii="微軟正黑體" w:eastAsia="微軟正黑體" w:hAnsi="微軟正黑體" w:hint="eastAsia"/>
          <w:sz w:val="28"/>
          <w:szCs w:val="28"/>
        </w:rPr>
        <w:t>資通安全教育訓練要求</w:t>
      </w:r>
    </w:p>
    <w:p w:rsidR="00A67B77" w:rsidRPr="00A67B77" w:rsidRDefault="0057424C" w:rsidP="00D6434C">
      <w:pPr>
        <w:pStyle w:val="a3"/>
        <w:numPr>
          <w:ilvl w:val="1"/>
          <w:numId w:val="55"/>
        </w:numPr>
        <w:ind w:leftChars="0"/>
        <w:rPr>
          <w:rFonts w:ascii="微軟正黑體" w:eastAsia="微軟正黑體" w:hAnsi="微軟正黑體"/>
          <w:sz w:val="28"/>
          <w:szCs w:val="28"/>
        </w:rPr>
      </w:pPr>
      <w:proofErr w:type="gramStart"/>
      <w:r w:rsidRPr="00A67B77">
        <w:rPr>
          <w:rFonts w:ascii="標楷體" w:hAnsi="標楷體" w:hint="eastAsia"/>
          <w:sz w:val="28"/>
          <w:szCs w:val="28"/>
        </w:rPr>
        <w:t>資安兼任</w:t>
      </w:r>
      <w:proofErr w:type="gramEnd"/>
      <w:r w:rsidRPr="00A67B77">
        <w:rPr>
          <w:rFonts w:ascii="標楷體" w:hAnsi="標楷體" w:hint="eastAsia"/>
          <w:sz w:val="28"/>
          <w:szCs w:val="28"/>
        </w:rPr>
        <w:t>或資訊人員每人每年至少接受</w:t>
      </w:r>
      <w:r w:rsidRPr="00A67B77">
        <w:rPr>
          <w:rFonts w:hint="eastAsia"/>
          <w:sz w:val="28"/>
          <w:szCs w:val="28"/>
        </w:rPr>
        <w:t>6</w:t>
      </w:r>
      <w:r w:rsidRPr="00A67B77">
        <w:rPr>
          <w:rFonts w:ascii="標楷體" w:hAnsi="標楷體" w:hint="eastAsia"/>
          <w:sz w:val="28"/>
          <w:szCs w:val="28"/>
        </w:rPr>
        <w:t>小時以上</w:t>
      </w:r>
      <w:proofErr w:type="gramStart"/>
      <w:r w:rsidRPr="00A67B77">
        <w:rPr>
          <w:rFonts w:ascii="標楷體" w:hAnsi="標楷體" w:hint="eastAsia"/>
          <w:sz w:val="28"/>
          <w:szCs w:val="28"/>
        </w:rPr>
        <w:t>之資安專業</w:t>
      </w:r>
      <w:proofErr w:type="gramEnd"/>
      <w:r w:rsidRPr="00A67B77">
        <w:rPr>
          <w:rFonts w:ascii="標楷體" w:hAnsi="標楷體" w:hint="eastAsia"/>
          <w:sz w:val="28"/>
          <w:szCs w:val="28"/>
        </w:rPr>
        <w:t>課程訓練。</w:t>
      </w:r>
    </w:p>
    <w:p w:rsidR="0057424C" w:rsidRPr="00A67B77" w:rsidRDefault="0057424C" w:rsidP="00D6434C">
      <w:pPr>
        <w:pStyle w:val="a3"/>
        <w:numPr>
          <w:ilvl w:val="1"/>
          <w:numId w:val="55"/>
        </w:numPr>
        <w:ind w:leftChars="0"/>
        <w:rPr>
          <w:rFonts w:ascii="微軟正黑體" w:eastAsia="微軟正黑體" w:hAnsi="微軟正黑體"/>
          <w:sz w:val="28"/>
          <w:szCs w:val="28"/>
        </w:rPr>
      </w:pPr>
      <w:r w:rsidRPr="00A67B77">
        <w:rPr>
          <w:rFonts w:ascii="標楷體" w:hAnsi="標楷體" w:hint="eastAsia"/>
          <w:sz w:val="28"/>
          <w:szCs w:val="28"/>
        </w:rPr>
        <w:t>本機關之一般使用者與主管，每人每年接受</w:t>
      </w:r>
      <w:r w:rsidRPr="00A67B77">
        <w:rPr>
          <w:rFonts w:hint="eastAsia"/>
          <w:sz w:val="28"/>
          <w:szCs w:val="28"/>
        </w:rPr>
        <w:t>3</w:t>
      </w:r>
      <w:r w:rsidRPr="00A67B77">
        <w:rPr>
          <w:rFonts w:ascii="標楷體" w:hAnsi="標楷體" w:hint="eastAsia"/>
          <w:sz w:val="28"/>
          <w:szCs w:val="28"/>
        </w:rPr>
        <w:t>小時以上之一般資通安全教育訓練。</w:t>
      </w:r>
    </w:p>
    <w:p w:rsidR="00A67B77" w:rsidRDefault="0057424C" w:rsidP="00D6434C">
      <w:pPr>
        <w:pStyle w:val="a3"/>
        <w:numPr>
          <w:ilvl w:val="0"/>
          <w:numId w:val="55"/>
        </w:numPr>
        <w:ind w:leftChars="0"/>
        <w:rPr>
          <w:rFonts w:ascii="微軟正黑體" w:eastAsia="微軟正黑體" w:hAnsi="微軟正黑體"/>
          <w:sz w:val="28"/>
          <w:szCs w:val="28"/>
        </w:rPr>
      </w:pPr>
      <w:bookmarkStart w:id="33" w:name="__RefHeading___Toc532135115"/>
      <w:bookmarkEnd w:id="33"/>
      <w:r w:rsidRPr="00A67B77">
        <w:rPr>
          <w:rFonts w:ascii="微軟正黑體" w:eastAsia="微軟正黑體" w:hAnsi="微軟正黑體" w:hint="eastAsia"/>
          <w:sz w:val="28"/>
          <w:szCs w:val="28"/>
        </w:rPr>
        <w:t>資通安全教育訓練辦理方式</w:t>
      </w:r>
    </w:p>
    <w:p w:rsidR="00A67B77" w:rsidRPr="00A67B77" w:rsidRDefault="0057424C" w:rsidP="00D6434C">
      <w:pPr>
        <w:pStyle w:val="a3"/>
        <w:numPr>
          <w:ilvl w:val="1"/>
          <w:numId w:val="55"/>
        </w:numPr>
        <w:ind w:leftChars="0"/>
        <w:rPr>
          <w:rFonts w:ascii="微軟正黑體" w:eastAsia="微軟正黑體" w:hAnsi="微軟正黑體"/>
          <w:sz w:val="28"/>
          <w:szCs w:val="28"/>
        </w:rPr>
      </w:pPr>
      <w:r w:rsidRPr="00A67B77">
        <w:rPr>
          <w:rFonts w:ascii="標楷體" w:hAnsi="標楷體" w:hint="eastAsia"/>
          <w:sz w:val="28"/>
          <w:szCs w:val="28"/>
        </w:rPr>
        <w:t>承辦單位應於每</w:t>
      </w:r>
      <w:r w:rsidRPr="00422BE7">
        <w:rPr>
          <w:rFonts w:ascii="標楷體" w:hAnsi="標楷體" w:hint="eastAsia"/>
          <w:sz w:val="28"/>
          <w:szCs w:val="28"/>
        </w:rPr>
        <w:t>學</w:t>
      </w:r>
      <w:r w:rsidRPr="00A67B77">
        <w:rPr>
          <w:rFonts w:ascii="標楷體" w:hAnsi="標楷體" w:hint="eastAsia"/>
          <w:sz w:val="28"/>
          <w:szCs w:val="28"/>
        </w:rPr>
        <w:t>年年初，考量管理、業務及資訊等不同工作類別之需求，擬定資通安全認知宣導及教育訓練計畫</w:t>
      </w:r>
      <w:bookmarkStart w:id="34" w:name="sdfootnote6anc"/>
      <w:r w:rsidRPr="00A67B77">
        <w:rPr>
          <w:rFonts w:ascii="標楷體" w:hAnsi="標楷體"/>
          <w:sz w:val="28"/>
          <w:szCs w:val="28"/>
          <w:vertAlign w:val="superscript"/>
        </w:rPr>
        <w:fldChar w:fldCharType="begin"/>
      </w:r>
      <w:r w:rsidRPr="00A67B77">
        <w:rPr>
          <w:rFonts w:ascii="標楷體" w:hAnsi="標楷體"/>
          <w:sz w:val="28"/>
          <w:szCs w:val="28"/>
          <w:vertAlign w:val="superscript"/>
        </w:rPr>
        <w:instrText xml:space="preserve"> HYPERLINK "" \l "sdfootnote6sym" </w:instrText>
      </w:r>
      <w:r w:rsidRPr="00A67B77">
        <w:rPr>
          <w:rFonts w:ascii="標楷體" w:hAnsi="標楷體"/>
          <w:sz w:val="28"/>
          <w:szCs w:val="28"/>
          <w:vertAlign w:val="superscript"/>
        </w:rPr>
        <w:fldChar w:fldCharType="separate"/>
      </w:r>
      <w:r w:rsidRPr="00A67B77">
        <w:rPr>
          <w:rStyle w:val="af0"/>
          <w:rFonts w:ascii="標楷體" w:hAnsi="標楷體" w:hint="eastAsia"/>
          <w:sz w:val="16"/>
          <w:szCs w:val="16"/>
          <w:vertAlign w:val="superscript"/>
        </w:rPr>
        <w:t>6</w:t>
      </w:r>
      <w:r w:rsidRPr="00A67B77">
        <w:rPr>
          <w:rFonts w:ascii="標楷體" w:hAnsi="標楷體"/>
          <w:sz w:val="28"/>
          <w:szCs w:val="28"/>
          <w:vertAlign w:val="superscript"/>
        </w:rPr>
        <w:fldChar w:fldCharType="end"/>
      </w:r>
      <w:bookmarkEnd w:id="34"/>
      <w:r w:rsidRPr="00A67B77">
        <w:rPr>
          <w:rFonts w:ascii="標楷體" w:hAnsi="標楷體" w:hint="eastAsia"/>
          <w:sz w:val="28"/>
          <w:szCs w:val="28"/>
        </w:rPr>
        <w:t>，以建立員工資通安全認知，提升機關資通安全水準，並應保存相關之資通安全認知宣導及教育訓練紀錄</w:t>
      </w:r>
      <w:bookmarkStart w:id="35" w:name="sdfootnote7anc"/>
      <w:r w:rsidRPr="00A67B77">
        <w:rPr>
          <w:rFonts w:ascii="標楷體" w:hAnsi="標楷體"/>
          <w:sz w:val="28"/>
          <w:szCs w:val="28"/>
          <w:vertAlign w:val="superscript"/>
        </w:rPr>
        <w:fldChar w:fldCharType="begin"/>
      </w:r>
      <w:r w:rsidRPr="00A67B77">
        <w:rPr>
          <w:rFonts w:ascii="標楷體" w:hAnsi="標楷體"/>
          <w:sz w:val="28"/>
          <w:szCs w:val="28"/>
          <w:vertAlign w:val="superscript"/>
        </w:rPr>
        <w:instrText xml:space="preserve"> HYPERLINK "" \l "sdfootnote7sym" </w:instrText>
      </w:r>
      <w:r w:rsidRPr="00A67B77">
        <w:rPr>
          <w:rFonts w:ascii="標楷體" w:hAnsi="標楷體"/>
          <w:sz w:val="28"/>
          <w:szCs w:val="28"/>
          <w:vertAlign w:val="superscript"/>
        </w:rPr>
        <w:fldChar w:fldCharType="separate"/>
      </w:r>
      <w:r w:rsidRPr="00A67B77">
        <w:rPr>
          <w:rStyle w:val="af0"/>
          <w:rFonts w:ascii="標楷體" w:hAnsi="標楷體" w:hint="eastAsia"/>
          <w:sz w:val="16"/>
          <w:szCs w:val="16"/>
          <w:vertAlign w:val="superscript"/>
        </w:rPr>
        <w:t>7</w:t>
      </w:r>
      <w:r w:rsidRPr="00A67B77">
        <w:rPr>
          <w:rFonts w:ascii="標楷體" w:hAnsi="標楷體"/>
          <w:sz w:val="28"/>
          <w:szCs w:val="28"/>
          <w:vertAlign w:val="superscript"/>
        </w:rPr>
        <w:fldChar w:fldCharType="end"/>
      </w:r>
      <w:bookmarkEnd w:id="35"/>
      <w:r w:rsidRPr="00A67B77">
        <w:rPr>
          <w:rFonts w:ascii="標楷體" w:hAnsi="標楷體" w:hint="eastAsia"/>
          <w:sz w:val="28"/>
          <w:szCs w:val="28"/>
        </w:rPr>
        <w:t>。</w:t>
      </w:r>
    </w:p>
    <w:p w:rsidR="0057424C" w:rsidRPr="00A67B77" w:rsidRDefault="0057424C" w:rsidP="00D6434C">
      <w:pPr>
        <w:pStyle w:val="a3"/>
        <w:numPr>
          <w:ilvl w:val="1"/>
          <w:numId w:val="55"/>
        </w:numPr>
        <w:ind w:leftChars="0"/>
        <w:rPr>
          <w:rFonts w:ascii="微軟正黑體" w:eastAsia="微軟正黑體" w:hAnsi="微軟正黑體"/>
          <w:sz w:val="28"/>
          <w:szCs w:val="28"/>
        </w:rPr>
      </w:pPr>
      <w:r w:rsidRPr="00A67B77">
        <w:rPr>
          <w:rFonts w:ascii="標楷體" w:hAnsi="標楷體" w:hint="eastAsia"/>
          <w:sz w:val="28"/>
          <w:szCs w:val="28"/>
        </w:rPr>
        <w:t>本機關資通安全認知宣導及教育訓練之內容得包含：</w:t>
      </w:r>
    </w:p>
    <w:p w:rsidR="0057424C" w:rsidRPr="00A67B77" w:rsidRDefault="0057424C" w:rsidP="00D6434C">
      <w:pPr>
        <w:pStyle w:val="a3"/>
        <w:numPr>
          <w:ilvl w:val="0"/>
          <w:numId w:val="56"/>
        </w:numPr>
        <w:ind w:leftChars="0"/>
        <w:rPr>
          <w:rFonts w:ascii="標楷體" w:hAnsi="標楷體"/>
          <w:sz w:val="28"/>
          <w:szCs w:val="28"/>
        </w:rPr>
      </w:pPr>
      <w:r>
        <w:rPr>
          <w:rFonts w:ascii="標楷體" w:hAnsi="標楷體" w:hint="eastAsia"/>
          <w:sz w:val="28"/>
          <w:szCs w:val="28"/>
        </w:rPr>
        <w:t>資通安全政策</w:t>
      </w:r>
      <w:r w:rsidRPr="00A67B77">
        <w:rPr>
          <w:rFonts w:ascii="標楷體" w:hAnsi="標楷體" w:hint="eastAsia"/>
          <w:sz w:val="28"/>
          <w:szCs w:val="28"/>
        </w:rPr>
        <w:t>(</w:t>
      </w:r>
      <w:proofErr w:type="gramStart"/>
      <w:r>
        <w:rPr>
          <w:rFonts w:ascii="標楷體" w:hAnsi="標楷體" w:hint="eastAsia"/>
          <w:sz w:val="28"/>
          <w:szCs w:val="28"/>
        </w:rPr>
        <w:t>含資通</w:t>
      </w:r>
      <w:proofErr w:type="gramEnd"/>
      <w:r>
        <w:rPr>
          <w:rFonts w:ascii="標楷體" w:hAnsi="標楷體" w:hint="eastAsia"/>
          <w:sz w:val="28"/>
          <w:szCs w:val="28"/>
        </w:rPr>
        <w:t>安全維護計畫之內容、管理程序、流程、要求事項及人員責任、資通安全事件通報程序等</w:t>
      </w:r>
      <w:r w:rsidRPr="00A67B77">
        <w:rPr>
          <w:rFonts w:ascii="標楷體" w:hAnsi="標楷體" w:hint="eastAsia"/>
          <w:sz w:val="28"/>
          <w:szCs w:val="28"/>
        </w:rPr>
        <w:t>)</w:t>
      </w:r>
      <w:r>
        <w:rPr>
          <w:rFonts w:ascii="標楷體" w:hAnsi="標楷體" w:hint="eastAsia"/>
          <w:sz w:val="28"/>
          <w:szCs w:val="28"/>
        </w:rPr>
        <w:t>。</w:t>
      </w:r>
    </w:p>
    <w:p w:rsidR="0057424C" w:rsidRPr="00A67B77" w:rsidRDefault="0057424C" w:rsidP="00D6434C">
      <w:pPr>
        <w:pStyle w:val="a3"/>
        <w:numPr>
          <w:ilvl w:val="0"/>
          <w:numId w:val="56"/>
        </w:numPr>
        <w:ind w:leftChars="0"/>
        <w:rPr>
          <w:rFonts w:ascii="標楷體" w:hAnsi="標楷體"/>
          <w:sz w:val="28"/>
          <w:szCs w:val="28"/>
        </w:rPr>
      </w:pPr>
      <w:r>
        <w:rPr>
          <w:rFonts w:ascii="標楷體" w:hAnsi="標楷體" w:hint="eastAsia"/>
          <w:sz w:val="28"/>
          <w:szCs w:val="28"/>
        </w:rPr>
        <w:t>資通安全法令規定。</w:t>
      </w:r>
    </w:p>
    <w:p w:rsidR="0057424C" w:rsidRPr="00A67B77" w:rsidRDefault="0057424C" w:rsidP="00D6434C">
      <w:pPr>
        <w:pStyle w:val="a3"/>
        <w:numPr>
          <w:ilvl w:val="0"/>
          <w:numId w:val="56"/>
        </w:numPr>
        <w:ind w:leftChars="0"/>
        <w:rPr>
          <w:rFonts w:ascii="標楷體" w:hAnsi="標楷體"/>
          <w:sz w:val="28"/>
          <w:szCs w:val="28"/>
        </w:rPr>
      </w:pPr>
      <w:r>
        <w:rPr>
          <w:rFonts w:ascii="標楷體" w:hAnsi="標楷體" w:hint="eastAsia"/>
          <w:sz w:val="28"/>
          <w:szCs w:val="28"/>
        </w:rPr>
        <w:t>資通安全作業內容。</w:t>
      </w:r>
    </w:p>
    <w:p w:rsidR="0057424C" w:rsidRPr="00A67B77" w:rsidRDefault="0057424C" w:rsidP="00D6434C">
      <w:pPr>
        <w:pStyle w:val="a3"/>
        <w:numPr>
          <w:ilvl w:val="0"/>
          <w:numId w:val="56"/>
        </w:numPr>
        <w:ind w:leftChars="0"/>
        <w:rPr>
          <w:rFonts w:ascii="標楷體" w:hAnsi="標楷體"/>
          <w:sz w:val="28"/>
          <w:szCs w:val="28"/>
        </w:rPr>
      </w:pPr>
      <w:r>
        <w:rPr>
          <w:rFonts w:ascii="標楷體" w:hAnsi="標楷體" w:hint="eastAsia"/>
          <w:sz w:val="28"/>
          <w:szCs w:val="28"/>
        </w:rPr>
        <w:t>資通安全技術訓練。</w:t>
      </w:r>
    </w:p>
    <w:p w:rsidR="0057424C" w:rsidRPr="00A67B77" w:rsidRDefault="0057424C" w:rsidP="00D6434C">
      <w:pPr>
        <w:pStyle w:val="a3"/>
        <w:numPr>
          <w:ilvl w:val="1"/>
          <w:numId w:val="55"/>
        </w:numPr>
        <w:ind w:leftChars="0"/>
        <w:rPr>
          <w:rFonts w:ascii="標楷體" w:hAnsi="標楷體"/>
          <w:sz w:val="28"/>
          <w:szCs w:val="28"/>
        </w:rPr>
      </w:pPr>
      <w:r>
        <w:rPr>
          <w:rFonts w:ascii="標楷體" w:hAnsi="標楷體" w:hint="eastAsia"/>
          <w:sz w:val="28"/>
          <w:szCs w:val="28"/>
        </w:rPr>
        <w:t>員工報到時，應使其充分瞭解本機關資通安全相關作業規範及其重要性。</w:t>
      </w:r>
    </w:p>
    <w:p w:rsidR="0057424C" w:rsidRPr="00A67B77" w:rsidRDefault="0057424C" w:rsidP="00D6434C">
      <w:pPr>
        <w:pStyle w:val="a3"/>
        <w:numPr>
          <w:ilvl w:val="1"/>
          <w:numId w:val="55"/>
        </w:numPr>
        <w:ind w:leftChars="0"/>
        <w:rPr>
          <w:rFonts w:ascii="標楷體" w:hAnsi="標楷體"/>
          <w:sz w:val="28"/>
          <w:szCs w:val="28"/>
        </w:rPr>
      </w:pPr>
      <w:r>
        <w:rPr>
          <w:rFonts w:ascii="標楷體" w:hAnsi="標楷體" w:hint="eastAsia"/>
          <w:sz w:val="28"/>
          <w:szCs w:val="28"/>
        </w:rPr>
        <w:t>資通安全教育及訓練之政策，除適用所屬員工外，對機關外部的使用者，亦應一體適用。</w:t>
      </w:r>
    </w:p>
    <w:p w:rsidR="0057424C" w:rsidRPr="00A67B77" w:rsidRDefault="0057424C" w:rsidP="00E317A5">
      <w:pPr>
        <w:pStyle w:val="2"/>
        <w:spacing w:before="180" w:after="180"/>
      </w:pPr>
      <w:bookmarkStart w:id="36" w:name="__RefHeading___Toc532135116"/>
      <w:bookmarkStart w:id="37" w:name="_Toc535092626"/>
      <w:bookmarkEnd w:id="36"/>
      <w:r w:rsidRPr="00A67B77">
        <w:rPr>
          <w:rFonts w:hint="eastAsia"/>
        </w:rPr>
        <w:lastRenderedPageBreak/>
        <w:t>公務機關所屬人員辦理業務涉及資通安全事項之考核機制</w:t>
      </w:r>
      <w:bookmarkEnd w:id="37"/>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本機關所屬人員</w:t>
      </w:r>
      <w:r w:rsidR="00476582">
        <w:rPr>
          <w:rFonts w:ascii="標楷體" w:eastAsia="標楷體" w:hAnsi="標楷體" w:hint="eastAsia"/>
          <w:sz w:val="28"/>
          <w:szCs w:val="28"/>
        </w:rPr>
        <w:t>之平時考核或聘用，依據公務機關所屬人員資通安全事項獎懲辦法、臺北</w:t>
      </w:r>
      <w:r>
        <w:rPr>
          <w:rFonts w:ascii="標楷體" w:eastAsia="標楷體" w:hAnsi="標楷體" w:hint="eastAsia"/>
          <w:sz w:val="28"/>
          <w:szCs w:val="28"/>
        </w:rPr>
        <w:t>市政府及所屬各機關學校公務人員平時獎懲標準表，及</w:t>
      </w:r>
      <w:r w:rsidR="006E75CB" w:rsidRPr="00476582">
        <w:rPr>
          <w:rFonts w:ascii="標楷體" w:eastAsia="標楷體" w:hAnsi="標楷體" w:hint="eastAsia"/>
          <w:sz w:val="28"/>
          <w:szCs w:val="28"/>
        </w:rPr>
        <w:t>臺北</w:t>
      </w:r>
      <w:r w:rsidRPr="00476582">
        <w:rPr>
          <w:rFonts w:ascii="標楷體" w:eastAsia="標楷體" w:hAnsi="標楷體" w:hint="eastAsia"/>
          <w:sz w:val="28"/>
          <w:szCs w:val="28"/>
        </w:rPr>
        <w:t>市國民小學組織規程</w:t>
      </w:r>
      <w:r>
        <w:rPr>
          <w:rFonts w:ascii="標楷體" w:eastAsia="標楷體" w:hAnsi="標楷體" w:hint="eastAsia"/>
          <w:sz w:val="28"/>
          <w:szCs w:val="28"/>
        </w:rPr>
        <w:t>規定辦理之。</w:t>
      </w:r>
    </w:p>
    <w:p w:rsidR="0057424C" w:rsidRPr="00A67B77" w:rsidRDefault="0057424C" w:rsidP="00E317A5">
      <w:pPr>
        <w:pStyle w:val="2"/>
        <w:spacing w:before="180" w:after="180"/>
      </w:pPr>
      <w:bookmarkStart w:id="38" w:name="__RefHeading___Toc532135117"/>
      <w:bookmarkStart w:id="39" w:name="_Toc535092627"/>
      <w:bookmarkEnd w:id="38"/>
      <w:r w:rsidRPr="00A67B77">
        <w:rPr>
          <w:rFonts w:hint="eastAsia"/>
        </w:rPr>
        <w:t>資通安全維護計畫及實施情形之持續精進及績效管理機制</w:t>
      </w:r>
      <w:bookmarkEnd w:id="39"/>
    </w:p>
    <w:p w:rsidR="0057424C" w:rsidRPr="00A67B77" w:rsidRDefault="0057424C" w:rsidP="00D6434C">
      <w:pPr>
        <w:pStyle w:val="a3"/>
        <w:numPr>
          <w:ilvl w:val="0"/>
          <w:numId w:val="57"/>
        </w:numPr>
        <w:ind w:leftChars="0"/>
        <w:rPr>
          <w:rFonts w:ascii="微軟正黑體" w:eastAsia="微軟正黑體" w:hAnsi="微軟正黑體"/>
          <w:sz w:val="28"/>
          <w:szCs w:val="28"/>
        </w:rPr>
      </w:pPr>
      <w:bookmarkStart w:id="40" w:name="__RefHeading___Toc532135118"/>
      <w:bookmarkEnd w:id="40"/>
      <w:r w:rsidRPr="00A67B77">
        <w:rPr>
          <w:rFonts w:ascii="微軟正黑體" w:eastAsia="微軟正黑體" w:hAnsi="微軟正黑體" w:hint="eastAsia"/>
          <w:sz w:val="28"/>
          <w:szCs w:val="28"/>
        </w:rPr>
        <w:t>資通安全維護計畫之實施</w:t>
      </w:r>
    </w:p>
    <w:p w:rsidR="0057424C" w:rsidRDefault="0057424C" w:rsidP="0057424C">
      <w:pPr>
        <w:pStyle w:val="cjk"/>
        <w:spacing w:before="181" w:beforeAutospacing="0" w:after="181" w:line="363" w:lineRule="atLeast"/>
        <w:ind w:left="238" w:firstLine="561"/>
      </w:pPr>
      <w:r>
        <w:rPr>
          <w:rFonts w:ascii="標楷體" w:eastAsia="標楷體" w:hAnsi="標楷體" w:hint="eastAsia"/>
          <w:sz w:val="28"/>
          <w:szCs w:val="28"/>
        </w:rPr>
        <w:t>為落實本安全維護計畫，使本機關之資通安全管理有效運作，相關單位於訂定各階文件、流程、程序或控制措施時，應與本機關之資通安全政策、目標及本安全維護計畫之內容相符，並應保存相關之執行成果記錄。</w:t>
      </w:r>
    </w:p>
    <w:p w:rsidR="00A67B77" w:rsidRDefault="0057424C" w:rsidP="00D6434C">
      <w:pPr>
        <w:pStyle w:val="a3"/>
        <w:numPr>
          <w:ilvl w:val="0"/>
          <w:numId w:val="57"/>
        </w:numPr>
        <w:ind w:leftChars="0"/>
        <w:rPr>
          <w:rFonts w:ascii="微軟正黑體" w:eastAsia="微軟正黑體" w:hAnsi="微軟正黑體"/>
          <w:sz w:val="28"/>
          <w:szCs w:val="28"/>
        </w:rPr>
      </w:pPr>
      <w:bookmarkStart w:id="41" w:name="__RefHeading___Toc532135119"/>
      <w:bookmarkEnd w:id="41"/>
      <w:r w:rsidRPr="00A67B77">
        <w:rPr>
          <w:rFonts w:ascii="微軟正黑體" w:eastAsia="微軟正黑體" w:hAnsi="微軟正黑體" w:hint="eastAsia"/>
          <w:sz w:val="28"/>
          <w:szCs w:val="28"/>
        </w:rPr>
        <w:t>資通安全維護計畫實施情形之稽核機制</w:t>
      </w:r>
    </w:p>
    <w:p w:rsidR="00A67B77" w:rsidRDefault="0057424C" w:rsidP="00D6434C">
      <w:pPr>
        <w:pStyle w:val="a3"/>
        <w:numPr>
          <w:ilvl w:val="0"/>
          <w:numId w:val="58"/>
        </w:numPr>
        <w:ind w:leftChars="0"/>
        <w:rPr>
          <w:rFonts w:ascii="標楷體" w:hAnsi="標楷體"/>
          <w:sz w:val="28"/>
          <w:szCs w:val="28"/>
        </w:rPr>
      </w:pPr>
      <w:r w:rsidRPr="00A67B77">
        <w:rPr>
          <w:rFonts w:ascii="標楷體" w:hAnsi="標楷體" w:hint="eastAsia"/>
          <w:sz w:val="28"/>
          <w:szCs w:val="28"/>
        </w:rPr>
        <w:t>稽核機制之實施</w:t>
      </w:r>
    </w:p>
    <w:p w:rsidR="0057424C" w:rsidRPr="00A67B77" w:rsidRDefault="0057424C" w:rsidP="00D6434C">
      <w:pPr>
        <w:pStyle w:val="a3"/>
        <w:numPr>
          <w:ilvl w:val="0"/>
          <w:numId w:val="59"/>
        </w:numPr>
        <w:ind w:leftChars="0"/>
        <w:rPr>
          <w:rFonts w:ascii="標楷體" w:hAnsi="標楷體"/>
          <w:sz w:val="28"/>
          <w:szCs w:val="28"/>
        </w:rPr>
      </w:pPr>
      <w:r w:rsidRPr="00A67B77">
        <w:rPr>
          <w:rFonts w:ascii="標楷體" w:hAnsi="標楷體" w:hint="eastAsia"/>
          <w:sz w:val="28"/>
          <w:szCs w:val="28"/>
        </w:rPr>
        <w:t>資通安全推動小組應定期(至少每年一次)或於系統重大變更或組織改造後執行一次內部稽核作業，以確認人員是否遵循本規範與機關之管理程序要求，並有效實作及維持管理制度。</w:t>
      </w:r>
    </w:p>
    <w:p w:rsidR="0057424C" w:rsidRPr="00A67B77" w:rsidRDefault="0057424C" w:rsidP="00D6434C">
      <w:pPr>
        <w:pStyle w:val="a3"/>
        <w:numPr>
          <w:ilvl w:val="0"/>
          <w:numId w:val="59"/>
        </w:numPr>
        <w:ind w:leftChars="0"/>
        <w:rPr>
          <w:rFonts w:ascii="標楷體" w:hAnsi="標楷體"/>
          <w:sz w:val="28"/>
          <w:szCs w:val="28"/>
        </w:rPr>
      </w:pPr>
      <w:r>
        <w:rPr>
          <w:rFonts w:ascii="標楷體" w:hAnsi="標楷體" w:hint="eastAsia"/>
          <w:sz w:val="28"/>
          <w:szCs w:val="28"/>
        </w:rPr>
        <w:t>辦理</w:t>
      </w:r>
      <w:proofErr w:type="gramStart"/>
      <w:r>
        <w:rPr>
          <w:rFonts w:ascii="標楷體" w:hAnsi="標楷體" w:hint="eastAsia"/>
          <w:sz w:val="28"/>
          <w:szCs w:val="28"/>
        </w:rPr>
        <w:t>稽核前資通</w:t>
      </w:r>
      <w:proofErr w:type="gramEnd"/>
      <w:r>
        <w:rPr>
          <w:rFonts w:ascii="標楷體" w:hAnsi="標楷體" w:hint="eastAsia"/>
          <w:sz w:val="28"/>
          <w:szCs w:val="28"/>
        </w:rPr>
        <w:t>安全推動小組應擬定資通安全稽核計畫</w:t>
      </w:r>
      <w:bookmarkStart w:id="42" w:name="sdfootnote8anc"/>
      <w:r w:rsidRPr="00A67B77">
        <w:rPr>
          <w:rFonts w:ascii="標楷體" w:hAnsi="標楷體"/>
          <w:sz w:val="28"/>
          <w:szCs w:val="28"/>
        </w:rPr>
        <w:fldChar w:fldCharType="begin"/>
      </w:r>
      <w:r w:rsidRPr="00A67B77">
        <w:rPr>
          <w:rFonts w:ascii="標楷體" w:hAnsi="標楷體"/>
          <w:sz w:val="28"/>
          <w:szCs w:val="28"/>
        </w:rPr>
        <w:instrText xml:space="preserve"> HYPERLINK "" \l "sdfootnote8sym" </w:instrText>
      </w:r>
      <w:r w:rsidRPr="00A67B77">
        <w:rPr>
          <w:rFonts w:ascii="標楷體" w:hAnsi="標楷體"/>
          <w:sz w:val="28"/>
          <w:szCs w:val="28"/>
        </w:rPr>
        <w:fldChar w:fldCharType="separate"/>
      </w:r>
      <w:r w:rsidRPr="00A67B77">
        <w:rPr>
          <w:rFonts w:hint="eastAsia"/>
          <w:sz w:val="28"/>
          <w:szCs w:val="28"/>
        </w:rPr>
        <w:t>8</w:t>
      </w:r>
      <w:r w:rsidRPr="00A67B77">
        <w:rPr>
          <w:rFonts w:ascii="標楷體" w:hAnsi="標楷體"/>
          <w:sz w:val="28"/>
          <w:szCs w:val="28"/>
        </w:rPr>
        <w:fldChar w:fldCharType="end"/>
      </w:r>
      <w:bookmarkEnd w:id="42"/>
      <w:r>
        <w:rPr>
          <w:rFonts w:ascii="標楷體" w:hAnsi="標楷體" w:hint="eastAsia"/>
          <w:sz w:val="28"/>
          <w:szCs w:val="28"/>
        </w:rPr>
        <w:t>並安排稽核成員，稽核計畫應包括稽核之依據與目的、</w:t>
      </w:r>
      <w:proofErr w:type="gramStart"/>
      <w:r>
        <w:rPr>
          <w:rFonts w:ascii="標楷體" w:hAnsi="標楷體" w:hint="eastAsia"/>
          <w:sz w:val="28"/>
          <w:szCs w:val="28"/>
        </w:rPr>
        <w:t>期間、</w:t>
      </w:r>
      <w:proofErr w:type="gramEnd"/>
      <w:r>
        <w:rPr>
          <w:rFonts w:ascii="標楷體" w:hAnsi="標楷體" w:hint="eastAsia"/>
          <w:sz w:val="28"/>
          <w:szCs w:val="28"/>
        </w:rPr>
        <w:t>重點領域、稽核小組組成方式、保密義務</w:t>
      </w:r>
      <w:bookmarkStart w:id="43" w:name="sdfootnote9anc"/>
      <w:r w:rsidRPr="00A67B77">
        <w:rPr>
          <w:rFonts w:ascii="標楷體" w:hAnsi="標楷體"/>
          <w:sz w:val="28"/>
          <w:szCs w:val="28"/>
        </w:rPr>
        <w:fldChar w:fldCharType="begin"/>
      </w:r>
      <w:r w:rsidRPr="00A67B77">
        <w:rPr>
          <w:rFonts w:ascii="標楷體" w:hAnsi="標楷體"/>
          <w:sz w:val="28"/>
          <w:szCs w:val="28"/>
        </w:rPr>
        <w:instrText xml:space="preserve"> HYPERLINK "" \l "sdfootnote9sym" </w:instrText>
      </w:r>
      <w:r w:rsidRPr="00A67B77">
        <w:rPr>
          <w:rFonts w:ascii="標楷體" w:hAnsi="標楷體"/>
          <w:sz w:val="28"/>
          <w:szCs w:val="28"/>
        </w:rPr>
        <w:fldChar w:fldCharType="separate"/>
      </w:r>
      <w:r w:rsidRPr="00A67B77">
        <w:rPr>
          <w:rFonts w:hint="eastAsia"/>
          <w:sz w:val="28"/>
          <w:szCs w:val="28"/>
        </w:rPr>
        <w:t>9</w:t>
      </w:r>
      <w:r w:rsidRPr="00A67B77">
        <w:rPr>
          <w:rFonts w:ascii="標楷體" w:hAnsi="標楷體"/>
          <w:sz w:val="28"/>
          <w:szCs w:val="28"/>
        </w:rPr>
        <w:fldChar w:fldCharType="end"/>
      </w:r>
      <w:bookmarkEnd w:id="43"/>
      <w:r>
        <w:rPr>
          <w:rFonts w:ascii="標楷體" w:hAnsi="標楷體" w:hint="eastAsia"/>
          <w:sz w:val="28"/>
          <w:szCs w:val="28"/>
        </w:rPr>
        <w:t>、稽核方式、基準與項目及受</w:t>
      </w:r>
      <w:proofErr w:type="gramStart"/>
      <w:r>
        <w:rPr>
          <w:rFonts w:ascii="標楷體" w:hAnsi="標楷體" w:hint="eastAsia"/>
          <w:sz w:val="28"/>
          <w:szCs w:val="28"/>
        </w:rPr>
        <w:t>稽</w:t>
      </w:r>
      <w:proofErr w:type="gramEnd"/>
      <w:r>
        <w:rPr>
          <w:rFonts w:ascii="標楷體" w:hAnsi="標楷體" w:hint="eastAsia"/>
          <w:sz w:val="28"/>
          <w:szCs w:val="28"/>
        </w:rPr>
        <w:t>單位協助事項，並應將前次稽核之結果納入稽核範圍。</w:t>
      </w:r>
    </w:p>
    <w:p w:rsidR="0057424C" w:rsidRPr="00A67B77" w:rsidRDefault="0057424C" w:rsidP="00D6434C">
      <w:pPr>
        <w:pStyle w:val="a3"/>
        <w:numPr>
          <w:ilvl w:val="0"/>
          <w:numId w:val="59"/>
        </w:numPr>
        <w:ind w:leftChars="0"/>
        <w:rPr>
          <w:rFonts w:ascii="標楷體" w:hAnsi="標楷體"/>
          <w:sz w:val="28"/>
          <w:szCs w:val="28"/>
        </w:rPr>
      </w:pPr>
      <w:r>
        <w:rPr>
          <w:rFonts w:ascii="標楷體" w:hAnsi="標楷體" w:hint="eastAsia"/>
          <w:sz w:val="28"/>
          <w:szCs w:val="28"/>
        </w:rPr>
        <w:t>辦理稽核時，資通安全推動小組應於執行稽核</w:t>
      </w:r>
      <w:r w:rsidRPr="00A67B77">
        <w:rPr>
          <w:rFonts w:ascii="標楷體" w:hAnsi="標楷體" w:hint="eastAsia"/>
          <w:sz w:val="28"/>
          <w:szCs w:val="28"/>
        </w:rPr>
        <w:t>前14日</w:t>
      </w:r>
      <w:r>
        <w:rPr>
          <w:rFonts w:ascii="標楷體" w:hAnsi="標楷體" w:hint="eastAsia"/>
          <w:sz w:val="28"/>
          <w:szCs w:val="28"/>
        </w:rPr>
        <w:t>，通知受稽核單位，並將稽核期程、稽核項目紀錄表</w:t>
      </w:r>
      <w:bookmarkStart w:id="44" w:name="sdfootnote10anc"/>
      <w:r w:rsidRPr="00A67B77">
        <w:rPr>
          <w:rFonts w:ascii="標楷體" w:hAnsi="標楷體"/>
          <w:sz w:val="28"/>
          <w:szCs w:val="28"/>
        </w:rPr>
        <w:fldChar w:fldCharType="begin"/>
      </w:r>
      <w:r w:rsidRPr="00A67B77">
        <w:rPr>
          <w:rFonts w:ascii="標楷體" w:hAnsi="標楷體"/>
          <w:sz w:val="28"/>
          <w:szCs w:val="28"/>
        </w:rPr>
        <w:instrText xml:space="preserve"> HYPERLINK "" \l "sdfootnote10sym" </w:instrText>
      </w:r>
      <w:r w:rsidRPr="00A67B77">
        <w:rPr>
          <w:rFonts w:ascii="標楷體" w:hAnsi="標楷體"/>
          <w:sz w:val="28"/>
          <w:szCs w:val="28"/>
        </w:rPr>
        <w:fldChar w:fldCharType="separate"/>
      </w:r>
      <w:r w:rsidRPr="00A67B77">
        <w:rPr>
          <w:rFonts w:hint="eastAsia"/>
          <w:sz w:val="28"/>
          <w:szCs w:val="28"/>
        </w:rPr>
        <w:t>10</w:t>
      </w:r>
      <w:r w:rsidRPr="00A67B77">
        <w:rPr>
          <w:rFonts w:ascii="標楷體" w:hAnsi="標楷體"/>
          <w:sz w:val="28"/>
          <w:szCs w:val="28"/>
        </w:rPr>
        <w:fldChar w:fldCharType="end"/>
      </w:r>
      <w:bookmarkEnd w:id="44"/>
      <w:r>
        <w:rPr>
          <w:rFonts w:ascii="標楷體" w:hAnsi="標楷體" w:hint="eastAsia"/>
          <w:sz w:val="28"/>
          <w:szCs w:val="28"/>
        </w:rPr>
        <w:t>及稽核流程等</w:t>
      </w:r>
      <w:r>
        <w:rPr>
          <w:rFonts w:ascii="標楷體" w:hAnsi="標楷體" w:hint="eastAsia"/>
          <w:sz w:val="28"/>
          <w:szCs w:val="28"/>
        </w:rPr>
        <w:lastRenderedPageBreak/>
        <w:t>相關資訊提供受</w:t>
      </w:r>
      <w:proofErr w:type="gramStart"/>
      <w:r>
        <w:rPr>
          <w:rFonts w:ascii="標楷體" w:hAnsi="標楷體" w:hint="eastAsia"/>
          <w:sz w:val="28"/>
          <w:szCs w:val="28"/>
        </w:rPr>
        <w:t>稽</w:t>
      </w:r>
      <w:proofErr w:type="gramEnd"/>
      <w:r>
        <w:rPr>
          <w:rFonts w:ascii="標楷體" w:hAnsi="標楷體" w:hint="eastAsia"/>
          <w:sz w:val="28"/>
          <w:szCs w:val="28"/>
        </w:rPr>
        <w:t>單位。</w:t>
      </w:r>
    </w:p>
    <w:p w:rsidR="0057424C" w:rsidRPr="00A67B77" w:rsidRDefault="0057424C" w:rsidP="00D6434C">
      <w:pPr>
        <w:pStyle w:val="a3"/>
        <w:numPr>
          <w:ilvl w:val="0"/>
          <w:numId w:val="59"/>
        </w:numPr>
        <w:ind w:leftChars="0"/>
        <w:rPr>
          <w:rFonts w:ascii="標楷體" w:hAnsi="標楷體"/>
          <w:sz w:val="28"/>
          <w:szCs w:val="28"/>
        </w:rPr>
      </w:pPr>
      <w:r>
        <w:rPr>
          <w:rFonts w:ascii="標楷體" w:hAnsi="標楷體" w:hint="eastAsia"/>
          <w:sz w:val="28"/>
          <w:szCs w:val="28"/>
        </w:rPr>
        <w:t>本機關之稽核人員應受適當培訓並具備稽核能力，且不得稽核自身經辦業務，以確保稽核過程之客觀性及公平性；</w:t>
      </w:r>
      <w:proofErr w:type="gramStart"/>
      <w:r>
        <w:rPr>
          <w:rFonts w:ascii="標楷體" w:hAnsi="標楷體" w:hint="eastAsia"/>
          <w:sz w:val="28"/>
          <w:szCs w:val="28"/>
        </w:rPr>
        <w:t>另</w:t>
      </w:r>
      <w:proofErr w:type="gramEnd"/>
      <w:r>
        <w:rPr>
          <w:rFonts w:ascii="標楷體" w:hAnsi="標楷體" w:hint="eastAsia"/>
          <w:sz w:val="28"/>
          <w:szCs w:val="28"/>
        </w:rPr>
        <w:t>，於執行稽核時，應填具稽核項目紀錄表，待稽核結束後，應將稽核項目紀錄表內容彙整至稽核結果及改善報告</w:t>
      </w:r>
      <w:bookmarkStart w:id="45" w:name="sdfootnote11anc"/>
      <w:r w:rsidRPr="00A67B77">
        <w:rPr>
          <w:rFonts w:ascii="標楷體" w:hAnsi="標楷體"/>
          <w:sz w:val="28"/>
          <w:szCs w:val="28"/>
        </w:rPr>
        <w:fldChar w:fldCharType="begin"/>
      </w:r>
      <w:r w:rsidRPr="00A67B77">
        <w:rPr>
          <w:rFonts w:ascii="標楷體" w:hAnsi="標楷體"/>
          <w:sz w:val="28"/>
          <w:szCs w:val="28"/>
        </w:rPr>
        <w:instrText xml:space="preserve"> HYPERLINK "" \l "sdfootnote11sym" </w:instrText>
      </w:r>
      <w:r w:rsidRPr="00A67B77">
        <w:rPr>
          <w:rFonts w:ascii="標楷體" w:hAnsi="標楷體"/>
          <w:sz w:val="28"/>
          <w:szCs w:val="28"/>
        </w:rPr>
        <w:fldChar w:fldCharType="separate"/>
      </w:r>
      <w:r w:rsidRPr="00A67B77">
        <w:rPr>
          <w:rFonts w:hint="eastAsia"/>
          <w:sz w:val="28"/>
          <w:szCs w:val="28"/>
        </w:rPr>
        <w:t>11</w:t>
      </w:r>
      <w:r w:rsidRPr="00A67B77">
        <w:rPr>
          <w:rFonts w:ascii="標楷體" w:hAnsi="標楷體"/>
          <w:sz w:val="28"/>
          <w:szCs w:val="28"/>
        </w:rPr>
        <w:fldChar w:fldCharType="end"/>
      </w:r>
      <w:bookmarkEnd w:id="45"/>
      <w:r>
        <w:rPr>
          <w:rFonts w:ascii="標楷體" w:hAnsi="標楷體" w:hint="eastAsia"/>
          <w:sz w:val="28"/>
          <w:szCs w:val="28"/>
        </w:rPr>
        <w:t>中，並提供給受</w:t>
      </w:r>
      <w:proofErr w:type="gramStart"/>
      <w:r>
        <w:rPr>
          <w:rFonts w:ascii="標楷體" w:hAnsi="標楷體" w:hint="eastAsia"/>
          <w:sz w:val="28"/>
          <w:szCs w:val="28"/>
        </w:rPr>
        <w:t>稽</w:t>
      </w:r>
      <w:proofErr w:type="gramEnd"/>
      <w:r>
        <w:rPr>
          <w:rFonts w:ascii="標楷體" w:hAnsi="標楷體" w:hint="eastAsia"/>
          <w:sz w:val="28"/>
          <w:szCs w:val="28"/>
        </w:rPr>
        <w:t>單位填寫辦理情形。</w:t>
      </w:r>
    </w:p>
    <w:p w:rsidR="0057424C" w:rsidRPr="00A67B77" w:rsidRDefault="0057424C" w:rsidP="00D6434C">
      <w:pPr>
        <w:pStyle w:val="a3"/>
        <w:numPr>
          <w:ilvl w:val="0"/>
          <w:numId w:val="59"/>
        </w:numPr>
        <w:ind w:leftChars="0"/>
        <w:rPr>
          <w:rFonts w:ascii="標楷體" w:hAnsi="標楷體"/>
          <w:sz w:val="28"/>
          <w:szCs w:val="28"/>
        </w:rPr>
      </w:pPr>
      <w:r>
        <w:rPr>
          <w:rFonts w:ascii="標楷體" w:hAnsi="標楷體" w:hint="eastAsia"/>
          <w:sz w:val="28"/>
          <w:szCs w:val="28"/>
        </w:rPr>
        <w:t>稽核結果應對相關管理階層</w:t>
      </w:r>
      <w:r w:rsidRPr="00A67B77">
        <w:rPr>
          <w:rFonts w:ascii="標楷體" w:hAnsi="標楷體" w:hint="eastAsia"/>
          <w:sz w:val="28"/>
          <w:szCs w:val="28"/>
        </w:rPr>
        <w:t>(</w:t>
      </w:r>
      <w:proofErr w:type="gramStart"/>
      <w:r>
        <w:rPr>
          <w:rFonts w:ascii="標楷體" w:hAnsi="標楷體" w:hint="eastAsia"/>
          <w:sz w:val="28"/>
          <w:szCs w:val="28"/>
        </w:rPr>
        <w:t>含資安長</w:t>
      </w:r>
      <w:proofErr w:type="gramEnd"/>
      <w:r w:rsidRPr="00A67B77">
        <w:rPr>
          <w:rFonts w:ascii="標楷體" w:hAnsi="標楷體" w:hint="eastAsia"/>
          <w:sz w:val="28"/>
          <w:szCs w:val="28"/>
        </w:rPr>
        <w:t>)</w:t>
      </w:r>
      <w:r>
        <w:rPr>
          <w:rFonts w:ascii="標楷體" w:hAnsi="標楷體" w:hint="eastAsia"/>
          <w:sz w:val="28"/>
          <w:szCs w:val="28"/>
        </w:rPr>
        <w:t>報告，並留存稽核過程之相關紀錄以作為資通安全稽核計畫及稽核事件之證據。</w:t>
      </w:r>
    </w:p>
    <w:p w:rsidR="0057424C" w:rsidRPr="00A67B77" w:rsidRDefault="0057424C" w:rsidP="00D6434C">
      <w:pPr>
        <w:pStyle w:val="a3"/>
        <w:numPr>
          <w:ilvl w:val="0"/>
          <w:numId w:val="59"/>
        </w:numPr>
        <w:ind w:leftChars="0"/>
        <w:rPr>
          <w:rFonts w:ascii="標楷體" w:hAnsi="標楷體"/>
          <w:sz w:val="28"/>
          <w:szCs w:val="28"/>
        </w:rPr>
      </w:pPr>
      <w:r>
        <w:rPr>
          <w:rFonts w:ascii="標楷體" w:hAnsi="標楷體" w:hint="eastAsia"/>
          <w:sz w:val="28"/>
          <w:szCs w:val="28"/>
        </w:rPr>
        <w:t>稽核人員於執行稽核時，應至少執行一項特定之稽核項目（如是否瞭解資通安全政策及應負之資安責任、是否訂定人員之資通安全作業程序與權責、是否定期更改密碼）。</w:t>
      </w:r>
    </w:p>
    <w:p w:rsidR="00E84F89" w:rsidRDefault="0057424C" w:rsidP="00D6434C">
      <w:pPr>
        <w:pStyle w:val="a3"/>
        <w:numPr>
          <w:ilvl w:val="0"/>
          <w:numId w:val="58"/>
        </w:numPr>
        <w:ind w:leftChars="0"/>
        <w:rPr>
          <w:rFonts w:ascii="標楷體" w:hAnsi="標楷體"/>
          <w:sz w:val="28"/>
          <w:szCs w:val="28"/>
        </w:rPr>
      </w:pPr>
      <w:r w:rsidRPr="00E84F89">
        <w:rPr>
          <w:rFonts w:ascii="標楷體" w:hAnsi="標楷體" w:hint="eastAsia"/>
          <w:sz w:val="28"/>
          <w:szCs w:val="28"/>
        </w:rPr>
        <w:t>稽核改善報告</w:t>
      </w:r>
    </w:p>
    <w:p w:rsidR="0057424C" w:rsidRPr="00E84F89" w:rsidRDefault="0057424C" w:rsidP="00D6434C">
      <w:pPr>
        <w:pStyle w:val="a3"/>
        <w:numPr>
          <w:ilvl w:val="0"/>
          <w:numId w:val="60"/>
        </w:numPr>
        <w:ind w:leftChars="0"/>
        <w:rPr>
          <w:rFonts w:ascii="標楷體" w:hAnsi="標楷體"/>
          <w:sz w:val="28"/>
          <w:szCs w:val="28"/>
        </w:rPr>
      </w:pPr>
      <w:r w:rsidRPr="00E84F89">
        <w:rPr>
          <w:rFonts w:ascii="標楷體" w:hAnsi="標楷體" w:hint="eastAsia"/>
          <w:sz w:val="28"/>
          <w:szCs w:val="28"/>
        </w:rPr>
        <w:t>受</w:t>
      </w:r>
      <w:proofErr w:type="gramStart"/>
      <w:r w:rsidRPr="00E84F89">
        <w:rPr>
          <w:rFonts w:ascii="標楷體" w:hAnsi="標楷體" w:hint="eastAsia"/>
          <w:sz w:val="28"/>
          <w:szCs w:val="28"/>
        </w:rPr>
        <w:t>稽</w:t>
      </w:r>
      <w:proofErr w:type="gramEnd"/>
      <w:r w:rsidRPr="00E84F89">
        <w:rPr>
          <w:rFonts w:ascii="標楷體" w:hAnsi="標楷體" w:hint="eastAsia"/>
          <w:sz w:val="28"/>
          <w:szCs w:val="28"/>
        </w:rPr>
        <w:t>單位於稽核實施後發現有缺失或待改善項目者，應對缺失或待改善之項目</w:t>
      </w:r>
      <w:proofErr w:type="gramStart"/>
      <w:r w:rsidRPr="00E84F89">
        <w:rPr>
          <w:rFonts w:ascii="標楷體" w:hAnsi="標楷體" w:hint="eastAsia"/>
          <w:sz w:val="28"/>
          <w:szCs w:val="28"/>
        </w:rPr>
        <w:t>研</w:t>
      </w:r>
      <w:proofErr w:type="gramEnd"/>
      <w:r w:rsidRPr="00E84F89">
        <w:rPr>
          <w:rFonts w:ascii="標楷體" w:hAnsi="標楷體" w:hint="eastAsia"/>
          <w:sz w:val="28"/>
          <w:szCs w:val="28"/>
        </w:rPr>
        <w:t>議改善措施、改善進度規劃，並落實執行。</w:t>
      </w:r>
    </w:p>
    <w:p w:rsidR="0057424C" w:rsidRPr="00E84F89" w:rsidRDefault="0057424C" w:rsidP="00D6434C">
      <w:pPr>
        <w:pStyle w:val="a3"/>
        <w:numPr>
          <w:ilvl w:val="0"/>
          <w:numId w:val="60"/>
        </w:numPr>
        <w:ind w:leftChars="0"/>
        <w:rPr>
          <w:rFonts w:ascii="標楷體" w:hAnsi="標楷體"/>
          <w:sz w:val="28"/>
          <w:szCs w:val="28"/>
        </w:rPr>
      </w:pPr>
      <w:r>
        <w:rPr>
          <w:rFonts w:ascii="標楷體" w:hAnsi="標楷體" w:hint="eastAsia"/>
          <w:sz w:val="28"/>
          <w:szCs w:val="28"/>
        </w:rPr>
        <w:t>受</w:t>
      </w:r>
      <w:proofErr w:type="gramStart"/>
      <w:r>
        <w:rPr>
          <w:rFonts w:ascii="標楷體" w:hAnsi="標楷體" w:hint="eastAsia"/>
          <w:sz w:val="28"/>
          <w:szCs w:val="28"/>
        </w:rPr>
        <w:t>稽</w:t>
      </w:r>
      <w:proofErr w:type="gramEnd"/>
      <w:r>
        <w:rPr>
          <w:rFonts w:ascii="標楷體" w:hAnsi="標楷體" w:hint="eastAsia"/>
          <w:sz w:val="28"/>
          <w:szCs w:val="28"/>
        </w:rPr>
        <w:t>單位於稽核實施後發現有缺失或待改善者，應判定其發生之原因，並評估是否有其類似之缺失或待改善之項目存在。</w:t>
      </w:r>
    </w:p>
    <w:p w:rsidR="0057424C" w:rsidRPr="00E84F89" w:rsidRDefault="0057424C" w:rsidP="00D6434C">
      <w:pPr>
        <w:pStyle w:val="a3"/>
        <w:numPr>
          <w:ilvl w:val="0"/>
          <w:numId w:val="60"/>
        </w:numPr>
        <w:ind w:leftChars="0"/>
        <w:rPr>
          <w:rFonts w:ascii="標楷體" w:hAnsi="標楷體"/>
          <w:sz w:val="28"/>
          <w:szCs w:val="28"/>
        </w:rPr>
      </w:pPr>
      <w:r>
        <w:rPr>
          <w:rFonts w:ascii="標楷體" w:hAnsi="標楷體" w:hint="eastAsia"/>
          <w:sz w:val="28"/>
          <w:szCs w:val="28"/>
        </w:rPr>
        <w:t>受</w:t>
      </w:r>
      <w:proofErr w:type="gramStart"/>
      <w:r>
        <w:rPr>
          <w:rFonts w:ascii="標楷體" w:hAnsi="標楷體" w:hint="eastAsia"/>
          <w:sz w:val="28"/>
          <w:szCs w:val="28"/>
        </w:rPr>
        <w:t>稽</w:t>
      </w:r>
      <w:proofErr w:type="gramEnd"/>
      <w:r>
        <w:rPr>
          <w:rFonts w:ascii="標楷體" w:hAnsi="標楷體" w:hint="eastAsia"/>
          <w:sz w:val="28"/>
          <w:szCs w:val="28"/>
        </w:rPr>
        <w:t>單位於判定缺失或待改善之原因後，應據此提出並執行相關之改善措施及改善進度規劃，必要時得考量對現行資通安全管理制度或相關文件進行變更。</w:t>
      </w:r>
    </w:p>
    <w:p w:rsidR="0057424C" w:rsidRPr="00E84F89" w:rsidRDefault="0057424C" w:rsidP="00D6434C">
      <w:pPr>
        <w:pStyle w:val="a3"/>
        <w:numPr>
          <w:ilvl w:val="0"/>
          <w:numId w:val="60"/>
        </w:numPr>
        <w:ind w:leftChars="0"/>
        <w:rPr>
          <w:rFonts w:ascii="標楷體" w:hAnsi="標楷體"/>
          <w:sz w:val="28"/>
          <w:szCs w:val="28"/>
        </w:rPr>
      </w:pPr>
      <w:r>
        <w:rPr>
          <w:rFonts w:ascii="標楷體" w:hAnsi="標楷體" w:hint="eastAsia"/>
          <w:sz w:val="28"/>
          <w:szCs w:val="28"/>
        </w:rPr>
        <w:t>機關應定期審查受</w:t>
      </w:r>
      <w:proofErr w:type="gramStart"/>
      <w:r>
        <w:rPr>
          <w:rFonts w:ascii="標楷體" w:hAnsi="標楷體" w:hint="eastAsia"/>
          <w:sz w:val="28"/>
          <w:szCs w:val="28"/>
        </w:rPr>
        <w:t>稽</w:t>
      </w:r>
      <w:proofErr w:type="gramEnd"/>
      <w:r>
        <w:rPr>
          <w:rFonts w:ascii="標楷體" w:hAnsi="標楷體" w:hint="eastAsia"/>
          <w:sz w:val="28"/>
          <w:szCs w:val="28"/>
        </w:rPr>
        <w:t>單位缺失或待改善項目所採取之改善措施、改善進度規劃及佐證資料之有效性。</w:t>
      </w:r>
    </w:p>
    <w:p w:rsidR="0057424C" w:rsidRPr="00E84F89" w:rsidRDefault="0057424C" w:rsidP="00D6434C">
      <w:pPr>
        <w:pStyle w:val="a3"/>
        <w:numPr>
          <w:ilvl w:val="0"/>
          <w:numId w:val="60"/>
        </w:numPr>
        <w:ind w:leftChars="0"/>
        <w:rPr>
          <w:rFonts w:ascii="標楷體" w:hAnsi="標楷體"/>
          <w:sz w:val="28"/>
          <w:szCs w:val="28"/>
        </w:rPr>
      </w:pPr>
      <w:r>
        <w:rPr>
          <w:rFonts w:ascii="標楷體" w:hAnsi="標楷體" w:hint="eastAsia"/>
          <w:sz w:val="28"/>
          <w:szCs w:val="28"/>
        </w:rPr>
        <w:lastRenderedPageBreak/>
        <w:t>受</w:t>
      </w:r>
      <w:proofErr w:type="gramStart"/>
      <w:r>
        <w:rPr>
          <w:rFonts w:ascii="標楷體" w:hAnsi="標楷體" w:hint="eastAsia"/>
          <w:sz w:val="28"/>
          <w:szCs w:val="28"/>
        </w:rPr>
        <w:t>稽</w:t>
      </w:r>
      <w:proofErr w:type="gramEnd"/>
      <w:r>
        <w:rPr>
          <w:rFonts w:ascii="標楷體" w:hAnsi="標楷體" w:hint="eastAsia"/>
          <w:sz w:val="28"/>
          <w:szCs w:val="28"/>
        </w:rPr>
        <w:t>單位於執行改善措施時，應留存相關之執行紀錄，並填寫稽核結果及改善報告。</w:t>
      </w:r>
    </w:p>
    <w:p w:rsidR="0057424C" w:rsidRPr="00E84F89" w:rsidRDefault="0057424C" w:rsidP="00D6434C">
      <w:pPr>
        <w:pStyle w:val="a3"/>
        <w:numPr>
          <w:ilvl w:val="0"/>
          <w:numId w:val="57"/>
        </w:numPr>
        <w:ind w:leftChars="0"/>
        <w:rPr>
          <w:rFonts w:ascii="微軟正黑體" w:eastAsia="微軟正黑體" w:hAnsi="微軟正黑體"/>
          <w:sz w:val="28"/>
          <w:szCs w:val="28"/>
        </w:rPr>
      </w:pPr>
      <w:bookmarkStart w:id="46" w:name="__RefHeading___Toc532135120"/>
      <w:bookmarkEnd w:id="46"/>
      <w:r w:rsidRPr="00E84F89">
        <w:rPr>
          <w:rFonts w:ascii="微軟正黑體" w:eastAsia="微軟正黑體" w:hAnsi="微軟正黑體" w:hint="eastAsia"/>
          <w:sz w:val="28"/>
          <w:szCs w:val="28"/>
        </w:rPr>
        <w:t>資通安全維護計畫之持續精進及績效管理</w:t>
      </w:r>
    </w:p>
    <w:p w:rsidR="0057424C" w:rsidRPr="00E84F89" w:rsidRDefault="0057424C" w:rsidP="00D6434C">
      <w:pPr>
        <w:pStyle w:val="a3"/>
        <w:numPr>
          <w:ilvl w:val="0"/>
          <w:numId w:val="61"/>
        </w:numPr>
        <w:ind w:leftChars="0"/>
        <w:rPr>
          <w:rFonts w:ascii="標楷體" w:hAnsi="標楷體"/>
          <w:sz w:val="28"/>
          <w:szCs w:val="28"/>
        </w:rPr>
      </w:pPr>
      <w:r>
        <w:rPr>
          <w:rFonts w:ascii="標楷體" w:hAnsi="標楷體" w:hint="eastAsia"/>
          <w:sz w:val="28"/>
          <w:szCs w:val="28"/>
        </w:rPr>
        <w:t>本機關之資通安全推動小組應於</w:t>
      </w:r>
      <w:r w:rsidRPr="00E84F89">
        <w:rPr>
          <w:rFonts w:ascii="標楷體" w:hAnsi="標楷體" w:hint="eastAsia"/>
          <w:sz w:val="28"/>
          <w:szCs w:val="28"/>
        </w:rPr>
        <w:t>每年10月底前</w:t>
      </w:r>
      <w:r>
        <w:rPr>
          <w:rFonts w:ascii="標楷體" w:hAnsi="標楷體" w:hint="eastAsia"/>
          <w:sz w:val="28"/>
          <w:szCs w:val="28"/>
        </w:rPr>
        <w:t>召開資通安全管理審查會議，確認資通安全維護計畫之實施情形，確保其持續適切性、合宜性及有效性。</w:t>
      </w:r>
    </w:p>
    <w:p w:rsidR="0057424C" w:rsidRPr="00E84F89" w:rsidRDefault="0057424C" w:rsidP="00D6434C">
      <w:pPr>
        <w:pStyle w:val="a3"/>
        <w:numPr>
          <w:ilvl w:val="0"/>
          <w:numId w:val="61"/>
        </w:numPr>
        <w:ind w:leftChars="0"/>
        <w:rPr>
          <w:rFonts w:ascii="標楷體" w:hAnsi="標楷體"/>
          <w:sz w:val="28"/>
          <w:szCs w:val="28"/>
        </w:rPr>
      </w:pPr>
      <w:r>
        <w:rPr>
          <w:rFonts w:ascii="標楷體" w:hAnsi="標楷體" w:hint="eastAsia"/>
          <w:sz w:val="28"/>
          <w:szCs w:val="28"/>
        </w:rPr>
        <w:t>管理審查議題應包含下列討論事項：</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過往管理審查議案之處理狀態。</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與資通安全管理業務有關之內部及外部議題的變更，如法令變更、上級機關要求、資通安全推動小組決議事項等。</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資通安全維護計畫內容之適切性。</w:t>
      </w:r>
    </w:p>
    <w:p w:rsid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資通安全績效之回饋，包括：</w:t>
      </w:r>
    </w:p>
    <w:p w:rsidR="0057424C" w:rsidRPr="00E84F89" w:rsidRDefault="0057424C" w:rsidP="00D6434C">
      <w:pPr>
        <w:pStyle w:val="a3"/>
        <w:numPr>
          <w:ilvl w:val="2"/>
          <w:numId w:val="62"/>
        </w:numPr>
        <w:ind w:leftChars="0"/>
        <w:rPr>
          <w:rFonts w:ascii="標楷體" w:hAnsi="標楷體"/>
          <w:sz w:val="28"/>
          <w:szCs w:val="28"/>
        </w:rPr>
      </w:pPr>
      <w:r w:rsidRPr="00E84F89">
        <w:rPr>
          <w:rFonts w:ascii="標楷體" w:hAnsi="標楷體" w:hint="eastAsia"/>
          <w:sz w:val="28"/>
          <w:szCs w:val="28"/>
        </w:rPr>
        <w:t>資通安全政策及目標之實施情形。</w:t>
      </w:r>
    </w:p>
    <w:p w:rsidR="0057424C" w:rsidRPr="00E84F89" w:rsidRDefault="0057424C" w:rsidP="00D6434C">
      <w:pPr>
        <w:pStyle w:val="a3"/>
        <w:numPr>
          <w:ilvl w:val="2"/>
          <w:numId w:val="62"/>
        </w:numPr>
        <w:ind w:leftChars="0"/>
        <w:rPr>
          <w:rFonts w:ascii="標楷體" w:hAnsi="標楷體"/>
          <w:sz w:val="28"/>
          <w:szCs w:val="28"/>
        </w:rPr>
      </w:pPr>
      <w:r>
        <w:rPr>
          <w:rFonts w:ascii="標楷體" w:hAnsi="標楷體" w:hint="eastAsia"/>
          <w:sz w:val="28"/>
          <w:szCs w:val="28"/>
        </w:rPr>
        <w:t>資通安全人力及資源之配置之實施情形。</w:t>
      </w:r>
    </w:p>
    <w:p w:rsidR="0057424C" w:rsidRPr="00E84F89" w:rsidRDefault="0057424C" w:rsidP="00D6434C">
      <w:pPr>
        <w:pStyle w:val="a3"/>
        <w:numPr>
          <w:ilvl w:val="2"/>
          <w:numId w:val="62"/>
        </w:numPr>
        <w:ind w:leftChars="0"/>
        <w:rPr>
          <w:rFonts w:ascii="標楷體" w:hAnsi="標楷體"/>
          <w:sz w:val="28"/>
          <w:szCs w:val="28"/>
        </w:rPr>
      </w:pPr>
      <w:r>
        <w:rPr>
          <w:rFonts w:ascii="標楷體" w:hAnsi="標楷體" w:hint="eastAsia"/>
          <w:sz w:val="28"/>
          <w:szCs w:val="28"/>
        </w:rPr>
        <w:t>資通安全防護及控制措施之實施情形。</w:t>
      </w:r>
    </w:p>
    <w:p w:rsidR="0057424C" w:rsidRPr="00E84F89" w:rsidRDefault="0057424C" w:rsidP="00D6434C">
      <w:pPr>
        <w:pStyle w:val="a3"/>
        <w:numPr>
          <w:ilvl w:val="2"/>
          <w:numId w:val="62"/>
        </w:numPr>
        <w:ind w:leftChars="0"/>
        <w:rPr>
          <w:rFonts w:ascii="標楷體" w:hAnsi="標楷體"/>
          <w:sz w:val="28"/>
          <w:szCs w:val="28"/>
        </w:rPr>
      </w:pPr>
      <w:r>
        <w:rPr>
          <w:rFonts w:ascii="標楷體" w:hAnsi="標楷體" w:hint="eastAsia"/>
          <w:sz w:val="28"/>
          <w:szCs w:val="28"/>
        </w:rPr>
        <w:t>內外部稽核結果。</w:t>
      </w:r>
    </w:p>
    <w:p w:rsidR="0057424C" w:rsidRPr="00E84F89" w:rsidRDefault="0057424C" w:rsidP="00D6434C">
      <w:pPr>
        <w:pStyle w:val="a3"/>
        <w:numPr>
          <w:ilvl w:val="2"/>
          <w:numId w:val="62"/>
        </w:numPr>
        <w:ind w:leftChars="0"/>
        <w:rPr>
          <w:rFonts w:ascii="標楷體" w:hAnsi="標楷體"/>
          <w:sz w:val="28"/>
          <w:szCs w:val="28"/>
        </w:rPr>
      </w:pPr>
      <w:r>
        <w:rPr>
          <w:rFonts w:ascii="標楷體" w:hAnsi="標楷體" w:hint="eastAsia"/>
          <w:sz w:val="28"/>
          <w:szCs w:val="28"/>
        </w:rPr>
        <w:t>不符合項目及矯正措施。</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風險評鑑結果及風險處理計畫執行進度。</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重大資通安全事件之處理及改善情形。</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利害關係人之回饋。</w:t>
      </w:r>
    </w:p>
    <w:p w:rsidR="0057424C" w:rsidRPr="00E84F89" w:rsidRDefault="0057424C" w:rsidP="00D6434C">
      <w:pPr>
        <w:pStyle w:val="a3"/>
        <w:numPr>
          <w:ilvl w:val="0"/>
          <w:numId w:val="62"/>
        </w:numPr>
        <w:ind w:leftChars="0"/>
        <w:rPr>
          <w:rFonts w:ascii="標楷體" w:hAnsi="標楷體"/>
          <w:sz w:val="28"/>
          <w:szCs w:val="28"/>
        </w:rPr>
      </w:pPr>
      <w:r>
        <w:rPr>
          <w:rFonts w:ascii="標楷體" w:hAnsi="標楷體" w:hint="eastAsia"/>
          <w:sz w:val="28"/>
          <w:szCs w:val="28"/>
        </w:rPr>
        <w:t>持續改善之機會。</w:t>
      </w:r>
    </w:p>
    <w:p w:rsidR="0057424C" w:rsidRPr="00E84F89" w:rsidRDefault="0057424C" w:rsidP="00D6434C">
      <w:pPr>
        <w:pStyle w:val="a3"/>
        <w:numPr>
          <w:ilvl w:val="0"/>
          <w:numId w:val="61"/>
        </w:numPr>
        <w:ind w:leftChars="0"/>
        <w:rPr>
          <w:rFonts w:ascii="標楷體" w:hAnsi="標楷體"/>
          <w:sz w:val="28"/>
          <w:szCs w:val="28"/>
        </w:rPr>
      </w:pPr>
      <w:r>
        <w:rPr>
          <w:rFonts w:ascii="標楷體" w:hAnsi="標楷體" w:hint="eastAsia"/>
          <w:sz w:val="28"/>
          <w:szCs w:val="28"/>
        </w:rPr>
        <w:lastRenderedPageBreak/>
        <w:t>持續改善機制之管理審查應做成改善績效追蹤報告</w:t>
      </w:r>
      <w:bookmarkStart w:id="47" w:name="sdfootnote12anc"/>
      <w:r w:rsidRPr="00E84F89">
        <w:rPr>
          <w:rFonts w:ascii="標楷體" w:hAnsi="標楷體"/>
          <w:sz w:val="28"/>
          <w:szCs w:val="28"/>
        </w:rPr>
        <w:fldChar w:fldCharType="begin"/>
      </w:r>
      <w:r w:rsidRPr="00E84F89">
        <w:rPr>
          <w:rFonts w:ascii="標楷體" w:hAnsi="標楷體"/>
          <w:sz w:val="28"/>
          <w:szCs w:val="28"/>
        </w:rPr>
        <w:instrText xml:space="preserve"> HYPERLINK "" \l "sdfootnote12sym" </w:instrText>
      </w:r>
      <w:r w:rsidRPr="00E84F89">
        <w:rPr>
          <w:rFonts w:ascii="標楷體" w:hAnsi="標楷體"/>
          <w:sz w:val="28"/>
          <w:szCs w:val="28"/>
        </w:rPr>
        <w:fldChar w:fldCharType="separate"/>
      </w:r>
      <w:r w:rsidRPr="00E84F89">
        <w:rPr>
          <w:rFonts w:hint="eastAsia"/>
          <w:sz w:val="28"/>
          <w:szCs w:val="28"/>
        </w:rPr>
        <w:t>12</w:t>
      </w:r>
      <w:r w:rsidRPr="00E84F89">
        <w:rPr>
          <w:rFonts w:ascii="標楷體" w:hAnsi="標楷體"/>
          <w:sz w:val="28"/>
          <w:szCs w:val="28"/>
        </w:rPr>
        <w:fldChar w:fldCharType="end"/>
      </w:r>
      <w:bookmarkEnd w:id="47"/>
      <w:r>
        <w:rPr>
          <w:rFonts w:ascii="標楷體" w:hAnsi="標楷體" w:hint="eastAsia"/>
          <w:sz w:val="28"/>
          <w:szCs w:val="28"/>
        </w:rPr>
        <w:t>，相關紀錄並應予保存，以作為管理審查執行之證據。</w:t>
      </w:r>
    </w:p>
    <w:p w:rsidR="0057424C" w:rsidRPr="00E84F89" w:rsidRDefault="0057424C" w:rsidP="00E317A5">
      <w:pPr>
        <w:pStyle w:val="2"/>
        <w:spacing w:before="180" w:after="180"/>
      </w:pPr>
      <w:bookmarkStart w:id="48" w:name="__RefHeading___Toc532135121"/>
      <w:bookmarkStart w:id="49" w:name="_Toc535092628"/>
      <w:bookmarkEnd w:id="48"/>
      <w:r w:rsidRPr="00E84F89">
        <w:rPr>
          <w:rFonts w:hint="eastAsia"/>
        </w:rPr>
        <w:t>資通安全維護計畫實施情形之提出</w:t>
      </w:r>
      <w:bookmarkEnd w:id="49"/>
    </w:p>
    <w:p w:rsidR="0057424C" w:rsidRDefault="007D689D" w:rsidP="0057424C">
      <w:pPr>
        <w:pStyle w:val="cjk"/>
        <w:spacing w:before="181" w:beforeAutospacing="0" w:after="181" w:line="363" w:lineRule="atLeast"/>
        <w:ind w:left="238" w:firstLine="561"/>
      </w:pPr>
      <w:r>
        <w:rPr>
          <w:rFonts w:ascii="標楷體" w:eastAsia="標楷體" w:hAnsi="標楷體" w:hint="eastAsia"/>
          <w:sz w:val="28"/>
          <w:szCs w:val="28"/>
        </w:rPr>
        <w:t>本機關依據資通安全管理法</w:t>
      </w:r>
      <w:r w:rsidR="0057424C">
        <w:rPr>
          <w:rFonts w:ascii="標楷體" w:eastAsia="標楷體" w:hAnsi="標楷體" w:hint="eastAsia"/>
          <w:sz w:val="28"/>
          <w:szCs w:val="28"/>
        </w:rPr>
        <w:t>第</w:t>
      </w:r>
      <w:r w:rsidR="0057424C">
        <w:rPr>
          <w:rFonts w:ascii="Times New Roman" w:hAnsi="Times New Roman" w:cs="Times New Roman" w:hint="eastAsia"/>
          <w:sz w:val="28"/>
          <w:szCs w:val="28"/>
        </w:rPr>
        <w:t>12</w:t>
      </w:r>
      <w:r w:rsidR="0057424C">
        <w:rPr>
          <w:rFonts w:ascii="標楷體" w:eastAsia="標楷體" w:hAnsi="標楷體" w:hint="eastAsia"/>
          <w:sz w:val="28"/>
          <w:szCs w:val="28"/>
        </w:rPr>
        <w:t>條之規定，應於</w:t>
      </w:r>
      <w:r w:rsidR="0057424C">
        <w:rPr>
          <w:rFonts w:ascii="標楷體" w:eastAsia="標楷體" w:hAnsi="標楷體" w:hint="eastAsia"/>
          <w:b/>
          <w:bCs/>
          <w:sz w:val="28"/>
          <w:szCs w:val="28"/>
          <w:u w:val="single"/>
        </w:rPr>
        <w:t>每年</w:t>
      </w:r>
      <w:r w:rsidR="0057424C">
        <w:rPr>
          <w:rFonts w:ascii="Times New Roman" w:hAnsi="Times New Roman" w:cs="Times New Roman" w:hint="eastAsia"/>
          <w:b/>
          <w:bCs/>
          <w:sz w:val="28"/>
          <w:szCs w:val="28"/>
          <w:u w:val="single"/>
        </w:rPr>
        <w:t>11</w:t>
      </w:r>
      <w:r w:rsidR="0057424C">
        <w:rPr>
          <w:rFonts w:ascii="標楷體" w:eastAsia="標楷體" w:hAnsi="標楷體" w:hint="eastAsia"/>
          <w:b/>
          <w:bCs/>
          <w:sz w:val="28"/>
          <w:szCs w:val="28"/>
          <w:u w:val="single"/>
        </w:rPr>
        <w:t>月中向</w:t>
      </w:r>
      <w:r>
        <w:rPr>
          <w:rFonts w:ascii="標楷體" w:eastAsia="標楷體" w:hAnsi="標楷體" w:hint="eastAsia"/>
          <w:b/>
          <w:bCs/>
          <w:sz w:val="28"/>
          <w:szCs w:val="28"/>
          <w:u w:val="single"/>
        </w:rPr>
        <w:t>臺北市政府教育局資訊教育科</w:t>
      </w:r>
      <w:r w:rsidR="0057424C">
        <w:rPr>
          <w:rFonts w:ascii="標楷體" w:eastAsia="標楷體" w:hAnsi="標楷體" w:hint="eastAsia"/>
          <w:sz w:val="28"/>
          <w:szCs w:val="28"/>
        </w:rPr>
        <w:t>，提出資通安全維護計畫實施情形</w:t>
      </w:r>
      <w:bookmarkStart w:id="50" w:name="sdfootnote13anc"/>
      <w:r w:rsidR="0057424C">
        <w:rPr>
          <w:rFonts w:ascii="標楷體" w:eastAsia="標楷體" w:hAnsi="標楷體"/>
          <w:sz w:val="28"/>
          <w:szCs w:val="28"/>
          <w:vertAlign w:val="superscript"/>
        </w:rPr>
        <w:fldChar w:fldCharType="begin"/>
      </w:r>
      <w:r w:rsidR="0057424C">
        <w:rPr>
          <w:rFonts w:ascii="標楷體" w:eastAsia="標楷體" w:hAnsi="標楷體"/>
          <w:sz w:val="28"/>
          <w:szCs w:val="28"/>
          <w:vertAlign w:val="superscript"/>
        </w:rPr>
        <w:instrText xml:space="preserve"> HYPERLINK "" \l "sdfootnote13sym" </w:instrText>
      </w:r>
      <w:r w:rsidR="0057424C">
        <w:rPr>
          <w:rFonts w:ascii="標楷體" w:eastAsia="標楷體" w:hAnsi="標楷體"/>
          <w:sz w:val="28"/>
          <w:szCs w:val="28"/>
          <w:vertAlign w:val="superscript"/>
        </w:rPr>
        <w:fldChar w:fldCharType="separate"/>
      </w:r>
      <w:r w:rsidR="0057424C">
        <w:rPr>
          <w:rStyle w:val="af0"/>
          <w:rFonts w:ascii="標楷體" w:eastAsia="標楷體" w:hAnsi="標楷體" w:hint="eastAsia"/>
          <w:sz w:val="16"/>
          <w:szCs w:val="16"/>
          <w:vertAlign w:val="superscript"/>
        </w:rPr>
        <w:t>13</w:t>
      </w:r>
      <w:r w:rsidR="0057424C">
        <w:rPr>
          <w:rFonts w:ascii="標楷體" w:eastAsia="標楷體" w:hAnsi="標楷體"/>
          <w:sz w:val="28"/>
          <w:szCs w:val="28"/>
          <w:vertAlign w:val="superscript"/>
        </w:rPr>
        <w:fldChar w:fldCharType="end"/>
      </w:r>
      <w:bookmarkEnd w:id="50"/>
      <w:r w:rsidR="0057424C">
        <w:rPr>
          <w:rFonts w:ascii="標楷體" w:eastAsia="標楷體" w:hAnsi="標楷體" w:hint="eastAsia"/>
          <w:sz w:val="28"/>
          <w:szCs w:val="28"/>
        </w:rPr>
        <w:t>，使其得瞭解本機關之年度資通安全計畫實施情形。</w:t>
      </w:r>
    </w:p>
    <w:p w:rsidR="0057424C" w:rsidRPr="00E84F89" w:rsidRDefault="0057424C" w:rsidP="00E84F89">
      <w:pPr>
        <w:pStyle w:val="a3"/>
        <w:numPr>
          <w:ilvl w:val="0"/>
          <w:numId w:val="2"/>
        </w:numPr>
        <w:ind w:leftChars="0"/>
        <w:rPr>
          <w:rFonts w:ascii="微軟正黑體" w:eastAsia="微軟正黑體" w:hAnsi="微軟正黑體"/>
          <w:sz w:val="28"/>
          <w:szCs w:val="28"/>
        </w:rPr>
      </w:pPr>
      <w:bookmarkStart w:id="51" w:name="__RefHeading___Toc532135122"/>
      <w:bookmarkEnd w:id="51"/>
      <w:r w:rsidRPr="00E84F89">
        <w:rPr>
          <w:rFonts w:ascii="微軟正黑體" w:eastAsia="微軟正黑體" w:hAnsi="微軟正黑體" w:hint="eastAsia"/>
          <w:sz w:val="28"/>
          <w:szCs w:val="28"/>
        </w:rPr>
        <w:t>相關法規、程序及表單</w:t>
      </w:r>
    </w:p>
    <w:p w:rsidR="00E84F89" w:rsidRDefault="0057424C" w:rsidP="00D6434C">
      <w:pPr>
        <w:pStyle w:val="a3"/>
        <w:numPr>
          <w:ilvl w:val="0"/>
          <w:numId w:val="63"/>
        </w:numPr>
        <w:ind w:leftChars="0"/>
        <w:rPr>
          <w:rFonts w:ascii="微軟正黑體" w:eastAsia="微軟正黑體" w:hAnsi="微軟正黑體"/>
          <w:sz w:val="28"/>
          <w:szCs w:val="28"/>
        </w:rPr>
      </w:pPr>
      <w:bookmarkStart w:id="52" w:name="__RefHeading___Toc532135123"/>
      <w:bookmarkEnd w:id="52"/>
      <w:r w:rsidRPr="00E84F89">
        <w:rPr>
          <w:rFonts w:ascii="微軟正黑體" w:eastAsia="微軟正黑體" w:hAnsi="微軟正黑體" w:hint="eastAsia"/>
          <w:sz w:val="28"/>
          <w:szCs w:val="28"/>
        </w:rPr>
        <w:t>相關法規及參考文件</w:t>
      </w:r>
    </w:p>
    <w:p w:rsidR="0057424C" w:rsidRPr="00E84F89" w:rsidRDefault="0057424C" w:rsidP="00D6434C">
      <w:pPr>
        <w:pStyle w:val="a3"/>
        <w:numPr>
          <w:ilvl w:val="1"/>
          <w:numId w:val="63"/>
        </w:numPr>
        <w:ind w:leftChars="0"/>
        <w:rPr>
          <w:rFonts w:ascii="微軟正黑體" w:eastAsia="微軟正黑體" w:hAnsi="微軟正黑體"/>
          <w:sz w:val="28"/>
          <w:szCs w:val="28"/>
        </w:rPr>
      </w:pPr>
      <w:r w:rsidRPr="00E84F89">
        <w:rPr>
          <w:rFonts w:ascii="標楷體" w:hAnsi="標楷體" w:hint="eastAsia"/>
          <w:sz w:val="28"/>
          <w:szCs w:val="28"/>
        </w:rPr>
        <w:t>資通安全管理法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資通安全管理法施行細則</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資通安全責任等級分級辦法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資通安全事件通報及應變辦法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w:t>
      </w:r>
      <w:proofErr w:type="gramStart"/>
      <w:r>
        <w:rPr>
          <w:rFonts w:ascii="標楷體" w:hAnsi="標楷體" w:hint="eastAsia"/>
          <w:sz w:val="28"/>
          <w:szCs w:val="28"/>
        </w:rPr>
        <w:t>安全情資分享</w:t>
      </w:r>
      <w:proofErr w:type="gramEnd"/>
      <w:r>
        <w:rPr>
          <w:rFonts w:ascii="標楷體" w:hAnsi="標楷體" w:hint="eastAsia"/>
          <w:sz w:val="28"/>
          <w:szCs w:val="28"/>
        </w:rPr>
        <w:t>辦法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公務機關所屬人員資通安全事項獎懲辦法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資訊系統風險評鑑參考指引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政府資訊作業委外安全參考指引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無線網路安全參考指引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網路架構規劃參考指引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行政</w:t>
      </w:r>
      <w:proofErr w:type="gramStart"/>
      <w:r>
        <w:rPr>
          <w:rFonts w:ascii="標楷體" w:hAnsi="標楷體" w:hint="eastAsia"/>
          <w:sz w:val="28"/>
          <w:szCs w:val="28"/>
        </w:rPr>
        <w:t>裝置資安防護</w:t>
      </w:r>
      <w:proofErr w:type="gramEnd"/>
      <w:r>
        <w:rPr>
          <w:rFonts w:ascii="標楷體" w:hAnsi="標楷體" w:hint="eastAsia"/>
          <w:sz w:val="28"/>
          <w:szCs w:val="28"/>
        </w:rPr>
        <w:t>參考指引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政府行動化安全防護規劃報告</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安全軟體發展流程指引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lastRenderedPageBreak/>
        <w:t>安全軟體設計指引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安全軟體測試指引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資訊作業委外安全參考指引</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本機關資通安全事件通報及應變程序</w:t>
      </w:r>
    </w:p>
    <w:p w:rsidR="0057424C" w:rsidRPr="00E84F89" w:rsidRDefault="0057424C" w:rsidP="00D6434C">
      <w:pPr>
        <w:pStyle w:val="a3"/>
        <w:numPr>
          <w:ilvl w:val="0"/>
          <w:numId w:val="63"/>
        </w:numPr>
        <w:ind w:leftChars="0"/>
        <w:rPr>
          <w:rFonts w:ascii="微軟正黑體" w:eastAsia="微軟正黑體" w:hAnsi="微軟正黑體"/>
          <w:sz w:val="28"/>
          <w:szCs w:val="28"/>
        </w:rPr>
      </w:pPr>
      <w:bookmarkStart w:id="53" w:name="__RefHeading___Toc532135124"/>
      <w:bookmarkEnd w:id="53"/>
      <w:r w:rsidRPr="00E84F89">
        <w:rPr>
          <w:rFonts w:ascii="微軟正黑體" w:eastAsia="微軟正黑體" w:hAnsi="微軟正黑體" w:hint="eastAsia"/>
          <w:sz w:val="28"/>
          <w:szCs w:val="28"/>
        </w:rPr>
        <w:t>附件表單</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資通安全推動小組成員及分工表</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資通安全保密同意書</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資通安全需求申請單</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管制區域人員進出登記表</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委外廠商執行人員保密切結書、保密同意書</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委外廠商查核項目表</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年度資通安全教育訓練計畫</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資通安全認知宣導及教育訓練簽到表</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資通安全維護計畫實施情形</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資通安全稽核計畫</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稽核項目紀錄表</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稽核委員聘任同意保密切結書</w:t>
      </w:r>
    </w:p>
    <w:p w:rsidR="0057424C" w:rsidRPr="00E84F89"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稽核結果及改善報告</w:t>
      </w:r>
    </w:p>
    <w:p w:rsidR="0057424C" w:rsidRDefault="0057424C" w:rsidP="00D6434C">
      <w:pPr>
        <w:pStyle w:val="a3"/>
        <w:numPr>
          <w:ilvl w:val="1"/>
          <w:numId w:val="63"/>
        </w:numPr>
        <w:ind w:leftChars="0"/>
        <w:rPr>
          <w:rFonts w:ascii="標楷體" w:hAnsi="標楷體"/>
          <w:sz w:val="28"/>
          <w:szCs w:val="28"/>
        </w:rPr>
      </w:pPr>
      <w:r>
        <w:rPr>
          <w:rFonts w:ascii="標楷體" w:hAnsi="標楷體" w:hint="eastAsia"/>
          <w:sz w:val="28"/>
          <w:szCs w:val="28"/>
        </w:rPr>
        <w:t>改善績效追蹤報告</w:t>
      </w:r>
    </w:p>
    <w:p w:rsidR="002E084D" w:rsidRDefault="000C5EF7" w:rsidP="002E084D">
      <w:pPr>
        <w:pStyle w:val="a3"/>
        <w:ind w:leftChars="0" w:left="1658"/>
        <w:rPr>
          <w:rFonts w:hint="eastAsia"/>
        </w:rPr>
      </w:pPr>
      <w:bookmarkStart w:id="54" w:name="_GoBack"/>
      <w:r>
        <w:rPr>
          <w:rFonts w:ascii="標楷體" w:hAnsi="標楷體" w:hint="eastAsia"/>
          <w:noProof/>
          <w:color w:val="000000" w:themeColor="text1"/>
          <w:kern w:val="0"/>
          <w:sz w:val="32"/>
          <w:szCs w:val="32"/>
        </w:rPr>
        <w:drawing>
          <wp:anchor distT="0" distB="0" distL="114300" distR="114300" simplePos="0" relativeHeight="251659264" behindDoc="0" locked="0" layoutInCell="1" allowOverlap="1" wp14:anchorId="6F1368D9" wp14:editId="56AA3E92">
            <wp:simplePos x="0" y="0"/>
            <wp:positionH relativeFrom="column">
              <wp:posOffset>5083810</wp:posOffset>
            </wp:positionH>
            <wp:positionV relativeFrom="paragraph">
              <wp:posOffset>205105</wp:posOffset>
            </wp:positionV>
            <wp:extent cx="1106170" cy="337820"/>
            <wp:effectExtent l="0" t="0" r="0" b="508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莊訪祺章.jpg"/>
                    <pic:cNvPicPr/>
                  </pic:nvPicPr>
                  <pic:blipFill>
                    <a:blip r:embed="rId8">
                      <a:extLst>
                        <a:ext uri="{28A0092B-C50C-407E-A947-70E740481C1C}">
                          <a14:useLocalDpi xmlns:a14="http://schemas.microsoft.com/office/drawing/2010/main" val="0"/>
                        </a:ext>
                      </a:extLst>
                    </a:blip>
                    <a:stretch>
                      <a:fillRect/>
                    </a:stretch>
                  </pic:blipFill>
                  <pic:spPr>
                    <a:xfrm>
                      <a:off x="0" y="0"/>
                      <a:ext cx="1106170" cy="337820"/>
                    </a:xfrm>
                    <a:prstGeom prst="rect">
                      <a:avLst/>
                    </a:prstGeom>
                  </pic:spPr>
                </pic:pic>
              </a:graphicData>
            </a:graphic>
            <wp14:sizeRelH relativeFrom="page">
              <wp14:pctWidth>0</wp14:pctWidth>
            </wp14:sizeRelH>
            <wp14:sizeRelV relativeFrom="page">
              <wp14:pctHeight>0</wp14:pctHeight>
            </wp14:sizeRelV>
          </wp:anchor>
        </w:drawing>
      </w:r>
      <w:bookmarkEnd w:id="54"/>
      <w:r>
        <w:rPr>
          <w:rFonts w:hint="eastAsia"/>
          <w:noProof/>
        </w:rPr>
        <w:drawing>
          <wp:anchor distT="0" distB="0" distL="114300" distR="114300" simplePos="0" relativeHeight="251661312" behindDoc="0" locked="0" layoutInCell="1" allowOverlap="1" wp14:anchorId="360AC864" wp14:editId="56B66CB5">
            <wp:simplePos x="0" y="0"/>
            <wp:positionH relativeFrom="column">
              <wp:posOffset>3248025</wp:posOffset>
            </wp:positionH>
            <wp:positionV relativeFrom="paragraph">
              <wp:posOffset>187325</wp:posOffset>
            </wp:positionV>
            <wp:extent cx="1137920" cy="379095"/>
            <wp:effectExtent l="0" t="0" r="5080" b="190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龔詩為章.jpg"/>
                    <pic:cNvPicPr/>
                  </pic:nvPicPr>
                  <pic:blipFill>
                    <a:blip r:embed="rId9">
                      <a:extLst>
                        <a:ext uri="{28A0092B-C50C-407E-A947-70E740481C1C}">
                          <a14:useLocalDpi xmlns:a14="http://schemas.microsoft.com/office/drawing/2010/main" val="0"/>
                        </a:ext>
                      </a:extLst>
                    </a:blip>
                    <a:stretch>
                      <a:fillRect/>
                    </a:stretch>
                  </pic:blipFill>
                  <pic:spPr>
                    <a:xfrm>
                      <a:off x="0" y="0"/>
                      <a:ext cx="1137920" cy="379095"/>
                    </a:xfrm>
                    <a:prstGeom prst="rect">
                      <a:avLst/>
                    </a:prstGeom>
                  </pic:spPr>
                </pic:pic>
              </a:graphicData>
            </a:graphic>
            <wp14:sizeRelH relativeFrom="page">
              <wp14:pctWidth>0</wp14:pctWidth>
            </wp14:sizeRelH>
            <wp14:sizeRelV relativeFrom="page">
              <wp14:pctHeight>0</wp14:pctHeight>
            </wp14:sizeRelV>
          </wp:anchor>
        </w:drawing>
      </w:r>
      <w:r>
        <w:rPr>
          <w:rFonts w:ascii="標楷體" w:hAnsi="標楷體" w:hint="eastAsia"/>
          <w:noProof/>
          <w:color w:val="000000" w:themeColor="text1"/>
          <w:kern w:val="0"/>
          <w:sz w:val="32"/>
          <w:szCs w:val="32"/>
        </w:rPr>
        <w:drawing>
          <wp:anchor distT="0" distB="0" distL="114300" distR="114300" simplePos="0" relativeHeight="251660288" behindDoc="0" locked="0" layoutInCell="1" allowOverlap="1" wp14:anchorId="2F75476D" wp14:editId="4141FB1C">
            <wp:simplePos x="0" y="0"/>
            <wp:positionH relativeFrom="column">
              <wp:posOffset>1565275</wp:posOffset>
            </wp:positionH>
            <wp:positionV relativeFrom="paragraph">
              <wp:posOffset>204470</wp:posOffset>
            </wp:positionV>
            <wp:extent cx="1064895" cy="342900"/>
            <wp:effectExtent l="0" t="0" r="190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連文誌章.jpg"/>
                    <pic:cNvPicPr/>
                  </pic:nvPicPr>
                  <pic:blipFill>
                    <a:blip r:embed="rId10">
                      <a:extLst>
                        <a:ext uri="{28A0092B-C50C-407E-A947-70E740481C1C}">
                          <a14:useLocalDpi xmlns:a14="http://schemas.microsoft.com/office/drawing/2010/main" val="0"/>
                        </a:ext>
                      </a:extLst>
                    </a:blip>
                    <a:stretch>
                      <a:fillRect/>
                    </a:stretch>
                  </pic:blipFill>
                  <pic:spPr>
                    <a:xfrm>
                      <a:off x="0" y="0"/>
                      <a:ext cx="1064895" cy="342900"/>
                    </a:xfrm>
                    <a:prstGeom prst="rect">
                      <a:avLst/>
                    </a:prstGeom>
                  </pic:spPr>
                </pic:pic>
              </a:graphicData>
            </a:graphic>
            <wp14:sizeRelH relativeFrom="page">
              <wp14:pctWidth>0</wp14:pctWidth>
            </wp14:sizeRelH>
            <wp14:sizeRelV relativeFrom="page">
              <wp14:pctHeight>0</wp14:pctHeight>
            </wp14:sizeRelV>
          </wp:anchor>
        </w:drawing>
      </w:r>
    </w:p>
    <w:p w:rsidR="002E084D" w:rsidRPr="00DA2FB1" w:rsidRDefault="002E084D" w:rsidP="000C5EF7">
      <w:pPr>
        <w:pStyle w:val="a3"/>
        <w:ind w:leftChars="0" w:left="1658"/>
      </w:pPr>
      <w:r>
        <w:rPr>
          <w:rFonts w:hint="eastAsia"/>
        </w:rPr>
        <w:t>組長</w:t>
      </w:r>
      <w:r>
        <w:rPr>
          <w:rFonts w:hint="eastAsia"/>
        </w:rPr>
        <w:t xml:space="preserve">                    </w:t>
      </w:r>
      <w:r>
        <w:rPr>
          <w:rFonts w:hint="eastAsia"/>
        </w:rPr>
        <w:t>主任</w:t>
      </w:r>
      <w:r>
        <w:rPr>
          <w:rFonts w:hint="eastAsia"/>
        </w:rPr>
        <w:t xml:space="preserve">                   </w:t>
      </w:r>
      <w:r>
        <w:rPr>
          <w:rFonts w:hint="eastAsia"/>
        </w:rPr>
        <w:t>校長</w:t>
      </w:r>
    </w:p>
    <w:p w:rsidR="002E084D" w:rsidRPr="002E084D" w:rsidRDefault="002E084D" w:rsidP="002E084D">
      <w:pPr>
        <w:rPr>
          <w:rFonts w:ascii="標楷體" w:hAnsi="標楷體" w:hint="eastAsia"/>
          <w:sz w:val="28"/>
          <w:szCs w:val="28"/>
        </w:rPr>
      </w:pPr>
      <w:r>
        <w:rPr>
          <w:rFonts w:hint="eastAsia"/>
        </w:rPr>
        <w:t xml:space="preserve">     </w:t>
      </w:r>
    </w:p>
    <w:sectPr w:rsidR="002E084D" w:rsidRPr="002E084D" w:rsidSect="005875F2">
      <w:footerReference w:type="default" r:id="rId11"/>
      <w:pgSz w:w="11906" w:h="16838"/>
      <w:pgMar w:top="720" w:right="720" w:bottom="720" w:left="720"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B51" w:rsidRDefault="001E6B51" w:rsidP="00E7499B">
      <w:r>
        <w:separator/>
      </w:r>
    </w:p>
  </w:endnote>
  <w:endnote w:type="continuationSeparator" w:id="0">
    <w:p w:rsidR="001E6B51" w:rsidRDefault="001E6B51" w:rsidP="00E7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95326"/>
      <w:docPartObj>
        <w:docPartGallery w:val="Page Numbers (Bottom of Page)"/>
        <w:docPartUnique/>
      </w:docPartObj>
    </w:sdtPr>
    <w:sdtContent>
      <w:p w:rsidR="002E084D" w:rsidRDefault="002E084D">
        <w:pPr>
          <w:pStyle w:val="ae"/>
          <w:jc w:val="center"/>
        </w:pPr>
        <w:r>
          <w:fldChar w:fldCharType="begin"/>
        </w:r>
        <w:r>
          <w:instrText>PAGE   \* MERGEFORMAT</w:instrText>
        </w:r>
        <w:r>
          <w:fldChar w:fldCharType="separate"/>
        </w:r>
        <w:r w:rsidR="000C5EF7" w:rsidRPr="000C5EF7">
          <w:rPr>
            <w:noProof/>
            <w:lang w:val="zh-TW"/>
          </w:rPr>
          <w:t>29</w:t>
        </w:r>
        <w:r>
          <w:fldChar w:fldCharType="end"/>
        </w:r>
      </w:p>
    </w:sdtContent>
  </w:sdt>
  <w:p w:rsidR="002E084D" w:rsidRDefault="002E084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B51" w:rsidRDefault="001E6B51" w:rsidP="00E7499B">
      <w:r>
        <w:separator/>
      </w:r>
    </w:p>
  </w:footnote>
  <w:footnote w:type="continuationSeparator" w:id="0">
    <w:p w:rsidR="001E6B51" w:rsidRDefault="001E6B51" w:rsidP="00E749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7B"/>
    <w:multiLevelType w:val="hybridMultilevel"/>
    <w:tmpl w:val="47A4B0D8"/>
    <w:lvl w:ilvl="0" w:tplc="8E0A92BE">
      <w:start w:val="1"/>
      <w:numFmt w:val="decimal"/>
      <w:lvlText w:val="(%1)"/>
      <w:lvlJc w:val="left"/>
      <w:pPr>
        <w:ind w:left="2258" w:hanging="480"/>
      </w:pPr>
      <w:rPr>
        <w:rFonts w:hint="eastAsia"/>
      </w:rPr>
    </w:lvl>
    <w:lvl w:ilvl="1" w:tplc="04090013">
      <w:start w:val="1"/>
      <w:numFmt w:val="upperRoman"/>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1" w15:restartNumberingAfterBreak="0">
    <w:nsid w:val="01E84D02"/>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2" w15:restartNumberingAfterBreak="0">
    <w:nsid w:val="02B472C9"/>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3" w15:restartNumberingAfterBreak="0">
    <w:nsid w:val="053D2128"/>
    <w:multiLevelType w:val="hybridMultilevel"/>
    <w:tmpl w:val="5E4AAC90"/>
    <w:lvl w:ilvl="0" w:tplc="C0D2C682">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5A54C82"/>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5" w15:restartNumberingAfterBreak="0">
    <w:nsid w:val="06FC260A"/>
    <w:multiLevelType w:val="multilevel"/>
    <w:tmpl w:val="E3909C5C"/>
    <w:styleLink w:val="1"/>
    <w:lvl w:ilvl="0">
      <w:start w:val="1"/>
      <w:numFmt w:val="ideographLegalTraditional"/>
      <w:pStyle w:val="10"/>
      <w:suff w:val="nothing"/>
      <w:lvlText w:val="%1、"/>
      <w:lvlJc w:val="left"/>
      <w:pPr>
        <w:ind w:left="720" w:hanging="720"/>
      </w:pPr>
      <w:rPr>
        <w:rFonts w:hint="default"/>
        <w:lang w:val="en-US"/>
      </w:rPr>
    </w:lvl>
    <w:lvl w:ilvl="1">
      <w:start w:val="1"/>
      <w:numFmt w:val="taiwaneseCountingThousand"/>
      <w:pStyle w:val="2"/>
      <w:lvlText w:val="%2、"/>
      <w:lvlJc w:val="left"/>
      <w:pPr>
        <w:ind w:left="1200" w:hanging="720"/>
      </w:pPr>
      <w:rPr>
        <w:rFonts w:hint="default"/>
      </w:rPr>
    </w:lvl>
    <w:lvl w:ilvl="2">
      <w:start w:val="1"/>
      <w:numFmt w:val="taiwaneseCountingThousand"/>
      <w:pStyle w:val="3"/>
      <w:lvlText w:val="(%3)"/>
      <w:lvlJc w:val="left"/>
      <w:pPr>
        <w:ind w:left="1680" w:hanging="72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0ADE10A9"/>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7" w15:restartNumberingAfterBreak="0">
    <w:nsid w:val="0FF55DDC"/>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0A0CC8"/>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9" w15:restartNumberingAfterBreak="0">
    <w:nsid w:val="11342B1C"/>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0" w15:restartNumberingAfterBreak="0">
    <w:nsid w:val="11A80B8D"/>
    <w:multiLevelType w:val="hybridMultilevel"/>
    <w:tmpl w:val="96A8278E"/>
    <w:lvl w:ilvl="0" w:tplc="F0F696EE">
      <w:start w:val="1"/>
      <w:numFmt w:val="taiwaneseCountingThousand"/>
      <w:lvlText w:val="(%1)"/>
      <w:lvlJc w:val="left"/>
      <w:pPr>
        <w:ind w:left="1313" w:hanging="465"/>
      </w:pPr>
      <w:rPr>
        <w:rFonts w:hint="default"/>
      </w:rPr>
    </w:lvl>
    <w:lvl w:ilvl="1" w:tplc="04090019">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1" w15:restartNumberingAfterBreak="0">
    <w:nsid w:val="141946E1"/>
    <w:multiLevelType w:val="hybridMultilevel"/>
    <w:tmpl w:val="096A94D2"/>
    <w:lvl w:ilvl="0" w:tplc="04090013">
      <w:start w:val="1"/>
      <w:numFmt w:val="upperRoman"/>
      <w:lvlText w:val="%1."/>
      <w:lvlJc w:val="left"/>
      <w:pPr>
        <w:ind w:left="2738" w:hanging="480"/>
      </w:pPr>
    </w:lvl>
    <w:lvl w:ilvl="1" w:tplc="0409001B">
      <w:start w:val="1"/>
      <w:numFmt w:val="lowerRoman"/>
      <w:lvlText w:val="%2."/>
      <w:lvlJc w:val="right"/>
      <w:pPr>
        <w:ind w:left="3218" w:hanging="480"/>
      </w:pPr>
    </w:lvl>
    <w:lvl w:ilvl="2" w:tplc="0409001B">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2" w15:restartNumberingAfterBreak="0">
    <w:nsid w:val="15DD6611"/>
    <w:multiLevelType w:val="hybridMultilevel"/>
    <w:tmpl w:val="AEAA3F30"/>
    <w:lvl w:ilvl="0" w:tplc="8E0A92BE">
      <w:start w:val="1"/>
      <w:numFmt w:val="decimal"/>
      <w:lvlText w:val="(%1)"/>
      <w:lvlJc w:val="left"/>
      <w:pPr>
        <w:ind w:left="225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DA5194"/>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375F40"/>
    <w:multiLevelType w:val="hybridMultilevel"/>
    <w:tmpl w:val="31E0B752"/>
    <w:lvl w:ilvl="0" w:tplc="798C5BE8">
      <w:start w:val="1"/>
      <w:numFmt w:val="ideographLegalTraditional"/>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CE6FF9"/>
    <w:multiLevelType w:val="hybridMultilevel"/>
    <w:tmpl w:val="20803B70"/>
    <w:lvl w:ilvl="0" w:tplc="0409001B">
      <w:start w:val="1"/>
      <w:numFmt w:val="lowerRoman"/>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53945A5"/>
    <w:multiLevelType w:val="hybridMultilevel"/>
    <w:tmpl w:val="20803B70"/>
    <w:lvl w:ilvl="0" w:tplc="0409001B">
      <w:start w:val="1"/>
      <w:numFmt w:val="lowerRoman"/>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94D1B6E"/>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18" w15:restartNumberingAfterBreak="0">
    <w:nsid w:val="29A66D53"/>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D73B78"/>
    <w:multiLevelType w:val="hybridMultilevel"/>
    <w:tmpl w:val="47A4B0D8"/>
    <w:lvl w:ilvl="0" w:tplc="8E0A92BE">
      <w:start w:val="1"/>
      <w:numFmt w:val="decimal"/>
      <w:lvlText w:val="(%1)"/>
      <w:lvlJc w:val="left"/>
      <w:pPr>
        <w:ind w:left="2258" w:hanging="480"/>
      </w:pPr>
      <w:rPr>
        <w:rFonts w:hint="eastAsia"/>
      </w:rPr>
    </w:lvl>
    <w:lvl w:ilvl="1" w:tplc="04090013">
      <w:start w:val="1"/>
      <w:numFmt w:val="upperRoman"/>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20" w15:restartNumberingAfterBreak="0">
    <w:nsid w:val="2BE93D4C"/>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21" w15:restartNumberingAfterBreak="0">
    <w:nsid w:val="31362DF7"/>
    <w:multiLevelType w:val="hybridMultilevel"/>
    <w:tmpl w:val="4DCCDDB4"/>
    <w:lvl w:ilvl="0" w:tplc="8E0A92BE">
      <w:start w:val="1"/>
      <w:numFmt w:val="decimal"/>
      <w:lvlText w:val="(%1)"/>
      <w:lvlJc w:val="left"/>
      <w:pPr>
        <w:ind w:left="2258" w:hanging="480"/>
      </w:pPr>
      <w:rPr>
        <w:rFonts w:hint="eastAsia"/>
      </w:rPr>
    </w:lvl>
    <w:lvl w:ilvl="1" w:tplc="04090019" w:tentative="1">
      <w:start w:val="1"/>
      <w:numFmt w:val="ideographTraditional"/>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22" w15:restartNumberingAfterBreak="0">
    <w:nsid w:val="32A77AF0"/>
    <w:multiLevelType w:val="hybridMultilevel"/>
    <w:tmpl w:val="20803B70"/>
    <w:lvl w:ilvl="0" w:tplc="0409001B">
      <w:start w:val="1"/>
      <w:numFmt w:val="lowerRoman"/>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2F9487E"/>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320DD4"/>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25" w15:restartNumberingAfterBreak="0">
    <w:nsid w:val="3671418C"/>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26" w15:restartNumberingAfterBreak="0">
    <w:nsid w:val="37394389"/>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27" w15:restartNumberingAfterBreak="0">
    <w:nsid w:val="39B462E8"/>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8" w15:restartNumberingAfterBreak="0">
    <w:nsid w:val="3DE07B51"/>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29" w15:restartNumberingAfterBreak="0">
    <w:nsid w:val="40E55E94"/>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30" w15:restartNumberingAfterBreak="0">
    <w:nsid w:val="42DF317C"/>
    <w:multiLevelType w:val="hybridMultilevel"/>
    <w:tmpl w:val="AEAA3F30"/>
    <w:lvl w:ilvl="0" w:tplc="8E0A92BE">
      <w:start w:val="1"/>
      <w:numFmt w:val="decimal"/>
      <w:lvlText w:val="(%1)"/>
      <w:lvlJc w:val="left"/>
      <w:pPr>
        <w:ind w:left="2258"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A9518A"/>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2" w15:restartNumberingAfterBreak="0">
    <w:nsid w:val="4501012D"/>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33" w15:restartNumberingAfterBreak="0">
    <w:nsid w:val="46DA6D24"/>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4" w15:restartNumberingAfterBreak="0">
    <w:nsid w:val="4AAB4762"/>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35" w15:restartNumberingAfterBreak="0">
    <w:nsid w:val="4BD56DC7"/>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36" w15:restartNumberingAfterBreak="0">
    <w:nsid w:val="4BE964BD"/>
    <w:multiLevelType w:val="hybridMultilevel"/>
    <w:tmpl w:val="47A4B0D8"/>
    <w:lvl w:ilvl="0" w:tplc="8E0A92BE">
      <w:start w:val="1"/>
      <w:numFmt w:val="decimal"/>
      <w:lvlText w:val="(%1)"/>
      <w:lvlJc w:val="left"/>
      <w:pPr>
        <w:ind w:left="2258" w:hanging="480"/>
      </w:pPr>
      <w:rPr>
        <w:rFonts w:hint="eastAsia"/>
      </w:rPr>
    </w:lvl>
    <w:lvl w:ilvl="1" w:tplc="04090013">
      <w:start w:val="1"/>
      <w:numFmt w:val="upperRoman"/>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37" w15:restartNumberingAfterBreak="0">
    <w:nsid w:val="4C96653F"/>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38" w15:restartNumberingAfterBreak="0">
    <w:nsid w:val="4D91004B"/>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39" w15:restartNumberingAfterBreak="0">
    <w:nsid w:val="4DD643F5"/>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0" w15:restartNumberingAfterBreak="0">
    <w:nsid w:val="51224986"/>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41" w15:restartNumberingAfterBreak="0">
    <w:nsid w:val="530D628C"/>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42" w15:restartNumberingAfterBreak="0">
    <w:nsid w:val="54063B03"/>
    <w:multiLevelType w:val="hybridMultilevel"/>
    <w:tmpl w:val="47A4B0D8"/>
    <w:lvl w:ilvl="0" w:tplc="8E0A92BE">
      <w:start w:val="1"/>
      <w:numFmt w:val="decimal"/>
      <w:lvlText w:val="(%1)"/>
      <w:lvlJc w:val="left"/>
      <w:pPr>
        <w:ind w:left="2258" w:hanging="480"/>
      </w:pPr>
      <w:rPr>
        <w:rFonts w:hint="eastAsia"/>
      </w:rPr>
    </w:lvl>
    <w:lvl w:ilvl="1" w:tplc="04090013">
      <w:start w:val="1"/>
      <w:numFmt w:val="upperRoman"/>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43" w15:restartNumberingAfterBreak="0">
    <w:nsid w:val="55072AE6"/>
    <w:multiLevelType w:val="hybridMultilevel"/>
    <w:tmpl w:val="34A85D86"/>
    <w:lvl w:ilvl="0" w:tplc="69E613B6">
      <w:start w:val="1"/>
      <w:numFmt w:val="taiwaneseCountingThousand"/>
      <w:lvlText w:val="%1、"/>
      <w:lvlJc w:val="left"/>
      <w:pPr>
        <w:ind w:left="938" w:hanging="720"/>
      </w:pPr>
      <w:rPr>
        <w:rFonts w:ascii="微軟正黑體" w:eastAsia="微軟正黑體" w:hAnsi="微軟正黑體" w:hint="default"/>
        <w:sz w:val="28"/>
        <w:szCs w:val="28"/>
      </w:rPr>
    </w:lvl>
    <w:lvl w:ilvl="1" w:tplc="04090019">
      <w:start w:val="1"/>
      <w:numFmt w:val="ideographTraditional"/>
      <w:lvlText w:val="%2、"/>
      <w:lvlJc w:val="left"/>
      <w:pPr>
        <w:ind w:left="1178" w:hanging="480"/>
      </w:pPr>
    </w:lvl>
    <w:lvl w:ilvl="2" w:tplc="0409001B" w:tentative="1">
      <w:start w:val="1"/>
      <w:numFmt w:val="lowerRoman"/>
      <w:lvlText w:val="%3."/>
      <w:lvlJc w:val="right"/>
      <w:pPr>
        <w:ind w:left="1658" w:hanging="480"/>
      </w:pPr>
    </w:lvl>
    <w:lvl w:ilvl="3" w:tplc="0409000F" w:tentative="1">
      <w:start w:val="1"/>
      <w:numFmt w:val="decimal"/>
      <w:lvlText w:val="%4."/>
      <w:lvlJc w:val="left"/>
      <w:pPr>
        <w:ind w:left="2138" w:hanging="480"/>
      </w:pPr>
    </w:lvl>
    <w:lvl w:ilvl="4" w:tplc="04090019" w:tentative="1">
      <w:start w:val="1"/>
      <w:numFmt w:val="ideographTraditional"/>
      <w:lvlText w:val="%5、"/>
      <w:lvlJc w:val="left"/>
      <w:pPr>
        <w:ind w:left="2618" w:hanging="480"/>
      </w:pPr>
    </w:lvl>
    <w:lvl w:ilvl="5" w:tplc="0409001B" w:tentative="1">
      <w:start w:val="1"/>
      <w:numFmt w:val="lowerRoman"/>
      <w:lvlText w:val="%6."/>
      <w:lvlJc w:val="right"/>
      <w:pPr>
        <w:ind w:left="3098" w:hanging="480"/>
      </w:pPr>
    </w:lvl>
    <w:lvl w:ilvl="6" w:tplc="0409000F" w:tentative="1">
      <w:start w:val="1"/>
      <w:numFmt w:val="decimal"/>
      <w:lvlText w:val="%7."/>
      <w:lvlJc w:val="left"/>
      <w:pPr>
        <w:ind w:left="3578" w:hanging="480"/>
      </w:pPr>
    </w:lvl>
    <w:lvl w:ilvl="7" w:tplc="04090019" w:tentative="1">
      <w:start w:val="1"/>
      <w:numFmt w:val="ideographTraditional"/>
      <w:lvlText w:val="%8、"/>
      <w:lvlJc w:val="left"/>
      <w:pPr>
        <w:ind w:left="4058" w:hanging="480"/>
      </w:pPr>
    </w:lvl>
    <w:lvl w:ilvl="8" w:tplc="0409001B" w:tentative="1">
      <w:start w:val="1"/>
      <w:numFmt w:val="lowerRoman"/>
      <w:lvlText w:val="%9."/>
      <w:lvlJc w:val="right"/>
      <w:pPr>
        <w:ind w:left="4538" w:hanging="480"/>
      </w:pPr>
    </w:lvl>
  </w:abstractNum>
  <w:abstractNum w:abstractNumId="44" w15:restartNumberingAfterBreak="0">
    <w:nsid w:val="5507485B"/>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45" w15:restartNumberingAfterBreak="0">
    <w:nsid w:val="59A2764E"/>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46" w15:restartNumberingAfterBreak="0">
    <w:nsid w:val="5AD1420D"/>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2A3149"/>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48" w15:restartNumberingAfterBreak="0">
    <w:nsid w:val="5F836B35"/>
    <w:multiLevelType w:val="hybridMultilevel"/>
    <w:tmpl w:val="8D9C106A"/>
    <w:lvl w:ilvl="0" w:tplc="00A66218">
      <w:start w:val="1"/>
      <w:numFmt w:val="decimal"/>
      <w:lvlText w:val="%1."/>
      <w:lvlJc w:val="left"/>
      <w:pPr>
        <w:ind w:left="1658" w:hanging="360"/>
      </w:pPr>
      <w:rPr>
        <w:rFonts w:hint="default"/>
      </w:rPr>
    </w:lvl>
    <w:lvl w:ilvl="1" w:tplc="04090019" w:tentative="1">
      <w:start w:val="1"/>
      <w:numFmt w:val="ideographTraditional"/>
      <w:lvlText w:val="%2、"/>
      <w:lvlJc w:val="left"/>
      <w:pPr>
        <w:ind w:left="2258" w:hanging="480"/>
      </w:pPr>
    </w:lvl>
    <w:lvl w:ilvl="2" w:tplc="0409001B" w:tentative="1">
      <w:start w:val="1"/>
      <w:numFmt w:val="lowerRoman"/>
      <w:lvlText w:val="%3."/>
      <w:lvlJc w:val="right"/>
      <w:pPr>
        <w:ind w:left="2738" w:hanging="480"/>
      </w:pPr>
    </w:lvl>
    <w:lvl w:ilvl="3" w:tplc="0409000F" w:tentative="1">
      <w:start w:val="1"/>
      <w:numFmt w:val="decimal"/>
      <w:lvlText w:val="%4."/>
      <w:lvlJc w:val="left"/>
      <w:pPr>
        <w:ind w:left="3218" w:hanging="480"/>
      </w:pPr>
    </w:lvl>
    <w:lvl w:ilvl="4" w:tplc="04090019" w:tentative="1">
      <w:start w:val="1"/>
      <w:numFmt w:val="ideographTraditional"/>
      <w:lvlText w:val="%5、"/>
      <w:lvlJc w:val="left"/>
      <w:pPr>
        <w:ind w:left="3698" w:hanging="480"/>
      </w:pPr>
    </w:lvl>
    <w:lvl w:ilvl="5" w:tplc="0409001B" w:tentative="1">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49" w15:restartNumberingAfterBreak="0">
    <w:nsid w:val="621F13A0"/>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50" w15:restartNumberingAfterBreak="0">
    <w:nsid w:val="679C2C08"/>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51" w15:restartNumberingAfterBreak="0">
    <w:nsid w:val="6ACD0D48"/>
    <w:multiLevelType w:val="hybridMultilevel"/>
    <w:tmpl w:val="96A8278E"/>
    <w:lvl w:ilvl="0" w:tplc="F0F696EE">
      <w:start w:val="1"/>
      <w:numFmt w:val="taiwaneseCountingThousand"/>
      <w:lvlText w:val="(%1)"/>
      <w:lvlJc w:val="left"/>
      <w:pPr>
        <w:ind w:left="1313" w:hanging="465"/>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52" w15:restartNumberingAfterBreak="0">
    <w:nsid w:val="6C960302"/>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53" w15:restartNumberingAfterBreak="0">
    <w:nsid w:val="6CB93C51"/>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54" w15:restartNumberingAfterBreak="0">
    <w:nsid w:val="6D650DB1"/>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55" w15:restartNumberingAfterBreak="0">
    <w:nsid w:val="6F030E52"/>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56" w15:restartNumberingAfterBreak="0">
    <w:nsid w:val="702334F1"/>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57" w15:restartNumberingAfterBreak="0">
    <w:nsid w:val="72270CE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72A33692"/>
    <w:multiLevelType w:val="hybridMultilevel"/>
    <w:tmpl w:val="68063FC8"/>
    <w:lvl w:ilvl="0" w:tplc="04090013">
      <w:start w:val="1"/>
      <w:numFmt w:val="upperRoman"/>
      <w:lvlText w:val="%1."/>
      <w:lvlJc w:val="left"/>
      <w:pPr>
        <w:ind w:left="2738" w:hanging="480"/>
      </w:p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59" w15:restartNumberingAfterBreak="0">
    <w:nsid w:val="751B634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15:restartNumberingAfterBreak="0">
    <w:nsid w:val="787A413B"/>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7ADD32C4"/>
    <w:multiLevelType w:val="hybridMultilevel"/>
    <w:tmpl w:val="662AF7EC"/>
    <w:lvl w:ilvl="0" w:tplc="87A89A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7C366E6D"/>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3"/>
  </w:num>
  <w:num w:numId="3">
    <w:abstractNumId w:val="3"/>
  </w:num>
  <w:num w:numId="4">
    <w:abstractNumId w:val="50"/>
  </w:num>
  <w:num w:numId="5">
    <w:abstractNumId w:val="51"/>
  </w:num>
  <w:num w:numId="6">
    <w:abstractNumId w:val="8"/>
  </w:num>
  <w:num w:numId="7">
    <w:abstractNumId w:val="34"/>
  </w:num>
  <w:num w:numId="8">
    <w:abstractNumId w:val="33"/>
  </w:num>
  <w:num w:numId="9">
    <w:abstractNumId w:val="25"/>
  </w:num>
  <w:num w:numId="10">
    <w:abstractNumId w:val="17"/>
  </w:num>
  <w:num w:numId="11">
    <w:abstractNumId w:val="4"/>
  </w:num>
  <w:num w:numId="12">
    <w:abstractNumId w:val="39"/>
  </w:num>
  <w:num w:numId="13">
    <w:abstractNumId w:val="32"/>
  </w:num>
  <w:num w:numId="14">
    <w:abstractNumId w:val="40"/>
  </w:num>
  <w:num w:numId="15">
    <w:abstractNumId w:val="5"/>
    <w:lvlOverride w:ilvl="0">
      <w:lvl w:ilvl="0">
        <w:start w:val="1"/>
        <w:numFmt w:val="ideographLegalTraditional"/>
        <w:pStyle w:val="10"/>
        <w:suff w:val="nothing"/>
        <w:lvlText w:val="%1、"/>
        <w:lvlJc w:val="left"/>
        <w:pPr>
          <w:ind w:left="720" w:hanging="720"/>
        </w:pPr>
        <w:rPr>
          <w:rFonts w:ascii="標楷體" w:eastAsia="標楷體" w:hAnsi="標楷體" w:hint="default"/>
          <w:color w:val="000000" w:themeColor="text1"/>
          <w:lang w:val="en-US"/>
        </w:rPr>
      </w:lvl>
    </w:lvlOverride>
    <w:lvlOverride w:ilvl="1">
      <w:lvl w:ilvl="1">
        <w:start w:val="1"/>
        <w:numFmt w:val="taiwaneseCountingThousand"/>
        <w:pStyle w:val="2"/>
        <w:lvlText w:val="%2、"/>
        <w:lvlJc w:val="left"/>
        <w:pPr>
          <w:ind w:left="1200" w:hanging="720"/>
        </w:pPr>
        <w:rPr>
          <w:rFonts w:hint="default"/>
        </w:rPr>
      </w:lvl>
    </w:lvlOverride>
    <w:lvlOverride w:ilvl="2">
      <w:lvl w:ilvl="2">
        <w:start w:val="1"/>
        <w:numFmt w:val="taiwaneseCountingThousand"/>
        <w:pStyle w:val="3"/>
        <w:lvlText w:val="(%3)"/>
        <w:lvlJc w:val="left"/>
        <w:pPr>
          <w:ind w:left="1680" w:hanging="720"/>
        </w:pPr>
        <w:rPr>
          <w:rFonts w:hint="eastAsia"/>
          <w:color w:val="auto"/>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6">
    <w:abstractNumId w:val="57"/>
  </w:num>
  <w:num w:numId="17">
    <w:abstractNumId w:val="5"/>
  </w:num>
  <w:num w:numId="18">
    <w:abstractNumId w:val="16"/>
  </w:num>
  <w:num w:numId="19">
    <w:abstractNumId w:val="60"/>
  </w:num>
  <w:num w:numId="20">
    <w:abstractNumId w:val="22"/>
  </w:num>
  <w:num w:numId="21">
    <w:abstractNumId w:val="15"/>
  </w:num>
  <w:num w:numId="22">
    <w:abstractNumId w:val="6"/>
  </w:num>
  <w:num w:numId="23">
    <w:abstractNumId w:val="59"/>
  </w:num>
  <w:num w:numId="24">
    <w:abstractNumId w:val="24"/>
  </w:num>
  <w:num w:numId="25">
    <w:abstractNumId w:val="1"/>
  </w:num>
  <w:num w:numId="26">
    <w:abstractNumId w:val="27"/>
  </w:num>
  <w:num w:numId="27">
    <w:abstractNumId w:val="48"/>
  </w:num>
  <w:num w:numId="28">
    <w:abstractNumId w:val="23"/>
  </w:num>
  <w:num w:numId="29">
    <w:abstractNumId w:val="62"/>
  </w:num>
  <w:num w:numId="30">
    <w:abstractNumId w:val="13"/>
  </w:num>
  <w:num w:numId="31">
    <w:abstractNumId w:val="18"/>
  </w:num>
  <w:num w:numId="32">
    <w:abstractNumId w:val="46"/>
  </w:num>
  <w:num w:numId="33">
    <w:abstractNumId w:val="7"/>
  </w:num>
  <w:num w:numId="34">
    <w:abstractNumId w:val="31"/>
  </w:num>
  <w:num w:numId="35">
    <w:abstractNumId w:val="35"/>
  </w:num>
  <w:num w:numId="36">
    <w:abstractNumId w:val="10"/>
  </w:num>
  <w:num w:numId="37">
    <w:abstractNumId w:val="41"/>
  </w:num>
  <w:num w:numId="38">
    <w:abstractNumId w:val="49"/>
  </w:num>
  <w:num w:numId="39">
    <w:abstractNumId w:val="21"/>
  </w:num>
  <w:num w:numId="40">
    <w:abstractNumId w:val="19"/>
  </w:num>
  <w:num w:numId="41">
    <w:abstractNumId w:val="36"/>
  </w:num>
  <w:num w:numId="42">
    <w:abstractNumId w:val="0"/>
  </w:num>
  <w:num w:numId="43">
    <w:abstractNumId w:val="42"/>
  </w:num>
  <w:num w:numId="44">
    <w:abstractNumId w:val="20"/>
  </w:num>
  <w:num w:numId="45">
    <w:abstractNumId w:val="58"/>
  </w:num>
  <w:num w:numId="46">
    <w:abstractNumId w:val="26"/>
  </w:num>
  <w:num w:numId="47">
    <w:abstractNumId w:val="53"/>
  </w:num>
  <w:num w:numId="48">
    <w:abstractNumId w:val="44"/>
  </w:num>
  <w:num w:numId="49">
    <w:abstractNumId w:val="28"/>
  </w:num>
  <w:num w:numId="50">
    <w:abstractNumId w:val="54"/>
  </w:num>
  <w:num w:numId="51">
    <w:abstractNumId w:val="56"/>
  </w:num>
  <w:num w:numId="52">
    <w:abstractNumId w:val="47"/>
  </w:num>
  <w:num w:numId="53">
    <w:abstractNumId w:val="9"/>
  </w:num>
  <w:num w:numId="54">
    <w:abstractNumId w:val="38"/>
  </w:num>
  <w:num w:numId="55">
    <w:abstractNumId w:val="55"/>
  </w:num>
  <w:num w:numId="56">
    <w:abstractNumId w:val="37"/>
  </w:num>
  <w:num w:numId="57">
    <w:abstractNumId w:val="29"/>
  </w:num>
  <w:num w:numId="58">
    <w:abstractNumId w:val="12"/>
  </w:num>
  <w:num w:numId="59">
    <w:abstractNumId w:val="2"/>
  </w:num>
  <w:num w:numId="60">
    <w:abstractNumId w:val="52"/>
  </w:num>
  <w:num w:numId="61">
    <w:abstractNumId w:val="30"/>
  </w:num>
  <w:num w:numId="62">
    <w:abstractNumId w:val="11"/>
  </w:num>
  <w:num w:numId="63">
    <w:abstractNumId w:val="45"/>
  </w:num>
  <w:num w:numId="64">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B"/>
    <w:rsid w:val="00010DDF"/>
    <w:rsid w:val="00051D00"/>
    <w:rsid w:val="0005269B"/>
    <w:rsid w:val="0006323E"/>
    <w:rsid w:val="000C5EF7"/>
    <w:rsid w:val="00144F94"/>
    <w:rsid w:val="00153208"/>
    <w:rsid w:val="001B37F0"/>
    <w:rsid w:val="001E6B51"/>
    <w:rsid w:val="00283ADD"/>
    <w:rsid w:val="00296BFF"/>
    <w:rsid w:val="002C0094"/>
    <w:rsid w:val="002C44DA"/>
    <w:rsid w:val="002E084D"/>
    <w:rsid w:val="002F30EC"/>
    <w:rsid w:val="00343B3F"/>
    <w:rsid w:val="00376B72"/>
    <w:rsid w:val="003A0FAC"/>
    <w:rsid w:val="003E32A7"/>
    <w:rsid w:val="0041523F"/>
    <w:rsid w:val="00422BE7"/>
    <w:rsid w:val="00476582"/>
    <w:rsid w:val="00490184"/>
    <w:rsid w:val="004B4C11"/>
    <w:rsid w:val="005230C9"/>
    <w:rsid w:val="005541F9"/>
    <w:rsid w:val="0057424C"/>
    <w:rsid w:val="005875F2"/>
    <w:rsid w:val="005E031E"/>
    <w:rsid w:val="005F0D49"/>
    <w:rsid w:val="00637032"/>
    <w:rsid w:val="00653F01"/>
    <w:rsid w:val="00670FBD"/>
    <w:rsid w:val="006714A3"/>
    <w:rsid w:val="006A2063"/>
    <w:rsid w:val="006A31E8"/>
    <w:rsid w:val="006B14F4"/>
    <w:rsid w:val="006E75CB"/>
    <w:rsid w:val="006F1A91"/>
    <w:rsid w:val="006F25D1"/>
    <w:rsid w:val="00777F87"/>
    <w:rsid w:val="0079008D"/>
    <w:rsid w:val="007D689D"/>
    <w:rsid w:val="007E6E71"/>
    <w:rsid w:val="008364D5"/>
    <w:rsid w:val="008B1E4F"/>
    <w:rsid w:val="008B6B56"/>
    <w:rsid w:val="008C378A"/>
    <w:rsid w:val="008F7FF3"/>
    <w:rsid w:val="00946A76"/>
    <w:rsid w:val="0097120F"/>
    <w:rsid w:val="009C62C7"/>
    <w:rsid w:val="009D0C10"/>
    <w:rsid w:val="009D302F"/>
    <w:rsid w:val="00A25617"/>
    <w:rsid w:val="00A41E0C"/>
    <w:rsid w:val="00A67B77"/>
    <w:rsid w:val="00AC410F"/>
    <w:rsid w:val="00B12B90"/>
    <w:rsid w:val="00B2591F"/>
    <w:rsid w:val="00B860D1"/>
    <w:rsid w:val="00BA201F"/>
    <w:rsid w:val="00BA592D"/>
    <w:rsid w:val="00BC0E6B"/>
    <w:rsid w:val="00BC3E84"/>
    <w:rsid w:val="00C21107"/>
    <w:rsid w:val="00C5256E"/>
    <w:rsid w:val="00C72515"/>
    <w:rsid w:val="00C77A65"/>
    <w:rsid w:val="00C80E4F"/>
    <w:rsid w:val="00C85A6B"/>
    <w:rsid w:val="00CB5FCD"/>
    <w:rsid w:val="00CE15F5"/>
    <w:rsid w:val="00CF6ED5"/>
    <w:rsid w:val="00D118C2"/>
    <w:rsid w:val="00D15BF3"/>
    <w:rsid w:val="00D6434C"/>
    <w:rsid w:val="00D75DF6"/>
    <w:rsid w:val="00DC58F0"/>
    <w:rsid w:val="00E162CE"/>
    <w:rsid w:val="00E317A5"/>
    <w:rsid w:val="00E520C8"/>
    <w:rsid w:val="00E644EA"/>
    <w:rsid w:val="00E7499B"/>
    <w:rsid w:val="00E84F89"/>
    <w:rsid w:val="00EB26E7"/>
    <w:rsid w:val="00EC229F"/>
    <w:rsid w:val="00ED7F2A"/>
    <w:rsid w:val="00F21434"/>
    <w:rsid w:val="00F71DEA"/>
    <w:rsid w:val="00FD3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C27E9"/>
  <w15:docId w15:val="{90A25A4B-79F6-4111-8DCF-1F372455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99B"/>
    <w:pPr>
      <w:widowControl w:val="0"/>
    </w:pPr>
    <w:rPr>
      <w:rFonts w:ascii="Times New Roman" w:eastAsia="標楷體" w:hAnsi="Times New Roman" w:cs="Times New Roman"/>
      <w:szCs w:val="20"/>
    </w:rPr>
  </w:style>
  <w:style w:type="paragraph" w:styleId="10">
    <w:name w:val="heading 1"/>
    <w:basedOn w:val="a"/>
    <w:next w:val="a"/>
    <w:link w:val="11"/>
    <w:uiPriority w:val="9"/>
    <w:qFormat/>
    <w:rsid w:val="00E317A5"/>
    <w:pPr>
      <w:keepNext/>
      <w:numPr>
        <w:numId w:val="15"/>
      </w:numPr>
      <w:spacing w:beforeLines="100" w:before="100" w:afterLines="50" w:after="50" w:line="360" w:lineRule="exact"/>
      <w:outlineLvl w:val="0"/>
    </w:pPr>
    <w:rPr>
      <w:rFonts w:asciiTheme="majorHAnsi" w:eastAsia="微軟正黑體" w:hAnsiTheme="majorHAnsi" w:cstheme="majorBidi"/>
      <w:bCs/>
      <w:kern w:val="52"/>
      <w:sz w:val="36"/>
      <w:szCs w:val="52"/>
    </w:rPr>
  </w:style>
  <w:style w:type="paragraph" w:styleId="2">
    <w:name w:val="heading 2"/>
    <w:basedOn w:val="a"/>
    <w:next w:val="a"/>
    <w:link w:val="20"/>
    <w:uiPriority w:val="9"/>
    <w:unhideWhenUsed/>
    <w:qFormat/>
    <w:rsid w:val="00E317A5"/>
    <w:pPr>
      <w:keepNext/>
      <w:numPr>
        <w:ilvl w:val="1"/>
        <w:numId w:val="15"/>
      </w:numPr>
      <w:spacing w:beforeLines="50" w:before="50" w:afterLines="50" w:after="50" w:line="360" w:lineRule="exact"/>
      <w:outlineLvl w:val="1"/>
    </w:pPr>
    <w:rPr>
      <w:rFonts w:asciiTheme="majorHAnsi" w:eastAsia="微軟正黑體" w:hAnsiTheme="majorHAnsi" w:cstheme="majorBidi"/>
      <w:bCs/>
      <w:sz w:val="28"/>
      <w:szCs w:val="48"/>
    </w:rPr>
  </w:style>
  <w:style w:type="paragraph" w:styleId="3">
    <w:name w:val="heading 3"/>
    <w:basedOn w:val="a"/>
    <w:next w:val="a"/>
    <w:link w:val="30"/>
    <w:uiPriority w:val="9"/>
    <w:unhideWhenUsed/>
    <w:qFormat/>
    <w:rsid w:val="00B2591F"/>
    <w:pPr>
      <w:keepNext/>
      <w:numPr>
        <w:ilvl w:val="2"/>
        <w:numId w:val="15"/>
      </w:numPr>
      <w:spacing w:beforeLines="50" w:before="50" w:afterLines="50" w:after="50" w:line="360" w:lineRule="exact"/>
      <w:outlineLvl w:val="2"/>
    </w:pPr>
    <w:rPr>
      <w:rFonts w:cstheme="majorBidi"/>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7499B"/>
    <w:pPr>
      <w:ind w:leftChars="200" w:left="480"/>
    </w:pPr>
  </w:style>
  <w:style w:type="table" w:customStyle="1" w:styleId="12">
    <w:name w:val="表格格線1"/>
    <w:basedOn w:val="a1"/>
    <w:next w:val="a5"/>
    <w:uiPriority w:val="59"/>
    <w:rsid w:val="00E7499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74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E7499B"/>
    <w:pPr>
      <w:snapToGrid w:val="0"/>
    </w:pPr>
    <w:rPr>
      <w:rFonts w:asciiTheme="minorHAnsi" w:eastAsiaTheme="minorEastAsia" w:hAnsiTheme="minorHAnsi" w:cstheme="minorBidi"/>
      <w:sz w:val="20"/>
    </w:rPr>
  </w:style>
  <w:style w:type="character" w:customStyle="1" w:styleId="a7">
    <w:name w:val="註腳文字 字元"/>
    <w:basedOn w:val="a0"/>
    <w:link w:val="a6"/>
    <w:uiPriority w:val="99"/>
    <w:rsid w:val="00E7499B"/>
    <w:rPr>
      <w:sz w:val="20"/>
      <w:szCs w:val="20"/>
    </w:rPr>
  </w:style>
  <w:style w:type="character" w:styleId="a8">
    <w:name w:val="footnote reference"/>
    <w:basedOn w:val="a0"/>
    <w:uiPriority w:val="99"/>
    <w:unhideWhenUsed/>
    <w:rsid w:val="00E7499B"/>
    <w:rPr>
      <w:vertAlign w:val="superscript"/>
    </w:rPr>
  </w:style>
  <w:style w:type="paragraph" w:customStyle="1" w:styleId="a9">
    <w:name w:val="修訂紀錄表標"/>
    <w:basedOn w:val="a"/>
    <w:rsid w:val="00E7499B"/>
    <w:pPr>
      <w:suppressAutoHyphens/>
      <w:snapToGrid w:val="0"/>
      <w:spacing w:line="320" w:lineRule="atLeast"/>
      <w:jc w:val="center"/>
    </w:pPr>
    <w:rPr>
      <w:rFonts w:ascii="Arial" w:hAnsi="Arial" w:cs="Arial"/>
      <w:b/>
      <w:kern w:val="1"/>
      <w:sz w:val="36"/>
      <w:szCs w:val="36"/>
      <w:lang w:eastAsia="ar-SA"/>
    </w:rPr>
  </w:style>
  <w:style w:type="paragraph" w:customStyle="1" w:styleId="aa">
    <w:name w:val="修定摘要"/>
    <w:basedOn w:val="a"/>
    <w:link w:val="ab"/>
    <w:rsid w:val="00E7499B"/>
    <w:pPr>
      <w:spacing w:beforeLines="25" w:before="60" w:line="320" w:lineRule="exact"/>
      <w:jc w:val="center"/>
    </w:pPr>
    <w:rPr>
      <w:sz w:val="28"/>
      <w:szCs w:val="28"/>
    </w:rPr>
  </w:style>
  <w:style w:type="character" w:customStyle="1" w:styleId="ab">
    <w:name w:val="修定摘要 字元"/>
    <w:link w:val="aa"/>
    <w:rsid w:val="00E7499B"/>
    <w:rPr>
      <w:rFonts w:ascii="Times New Roman" w:eastAsia="標楷體" w:hAnsi="Times New Roman" w:cs="Times New Roman"/>
      <w:sz w:val="28"/>
      <w:szCs w:val="28"/>
    </w:rPr>
  </w:style>
  <w:style w:type="character" w:customStyle="1" w:styleId="a4">
    <w:name w:val="清單段落 字元"/>
    <w:link w:val="a3"/>
    <w:uiPriority w:val="34"/>
    <w:rsid w:val="00D118C2"/>
    <w:rPr>
      <w:rFonts w:ascii="Times New Roman" w:eastAsia="標楷體" w:hAnsi="Times New Roman" w:cs="Times New Roman"/>
      <w:szCs w:val="20"/>
    </w:rPr>
  </w:style>
  <w:style w:type="character" w:customStyle="1" w:styleId="11">
    <w:name w:val="標題 1 字元"/>
    <w:basedOn w:val="a0"/>
    <w:link w:val="10"/>
    <w:uiPriority w:val="9"/>
    <w:rsid w:val="00E317A5"/>
    <w:rPr>
      <w:rFonts w:asciiTheme="majorHAnsi" w:eastAsia="微軟正黑體" w:hAnsiTheme="majorHAnsi" w:cstheme="majorBidi"/>
      <w:bCs/>
      <w:kern w:val="52"/>
      <w:sz w:val="36"/>
      <w:szCs w:val="52"/>
    </w:rPr>
  </w:style>
  <w:style w:type="character" w:customStyle="1" w:styleId="20">
    <w:name w:val="標題 2 字元"/>
    <w:basedOn w:val="a0"/>
    <w:link w:val="2"/>
    <w:uiPriority w:val="9"/>
    <w:rsid w:val="00E317A5"/>
    <w:rPr>
      <w:rFonts w:asciiTheme="majorHAnsi" w:eastAsia="微軟正黑體" w:hAnsiTheme="majorHAnsi" w:cstheme="majorBidi"/>
      <w:bCs/>
      <w:sz w:val="28"/>
      <w:szCs w:val="48"/>
    </w:rPr>
  </w:style>
  <w:style w:type="character" w:customStyle="1" w:styleId="30">
    <w:name w:val="標題 3 字元"/>
    <w:basedOn w:val="a0"/>
    <w:link w:val="3"/>
    <w:uiPriority w:val="9"/>
    <w:rsid w:val="00B2591F"/>
    <w:rPr>
      <w:rFonts w:ascii="Times New Roman" w:eastAsia="標楷體" w:hAnsi="Times New Roman" w:cstheme="majorBidi"/>
      <w:bCs/>
      <w:sz w:val="28"/>
      <w:szCs w:val="36"/>
    </w:rPr>
  </w:style>
  <w:style w:type="numbering" w:customStyle="1" w:styleId="1">
    <w:name w:val="樣式1"/>
    <w:uiPriority w:val="99"/>
    <w:rsid w:val="00B2591F"/>
    <w:pPr>
      <w:numPr>
        <w:numId w:val="17"/>
      </w:numPr>
    </w:pPr>
  </w:style>
  <w:style w:type="paragraph" w:styleId="ac">
    <w:name w:val="header"/>
    <w:basedOn w:val="a"/>
    <w:link w:val="ad"/>
    <w:uiPriority w:val="99"/>
    <w:unhideWhenUsed/>
    <w:rsid w:val="0057424C"/>
    <w:pPr>
      <w:tabs>
        <w:tab w:val="center" w:pos="4153"/>
        <w:tab w:val="right" w:pos="8306"/>
      </w:tabs>
      <w:snapToGrid w:val="0"/>
    </w:pPr>
    <w:rPr>
      <w:sz w:val="20"/>
    </w:rPr>
  </w:style>
  <w:style w:type="character" w:customStyle="1" w:styleId="ad">
    <w:name w:val="頁首 字元"/>
    <w:basedOn w:val="a0"/>
    <w:link w:val="ac"/>
    <w:uiPriority w:val="99"/>
    <w:rsid w:val="0057424C"/>
    <w:rPr>
      <w:rFonts w:ascii="Times New Roman" w:eastAsia="標楷體" w:hAnsi="Times New Roman" w:cs="Times New Roman"/>
      <w:sz w:val="20"/>
      <w:szCs w:val="20"/>
    </w:rPr>
  </w:style>
  <w:style w:type="paragraph" w:styleId="ae">
    <w:name w:val="footer"/>
    <w:basedOn w:val="a"/>
    <w:link w:val="af"/>
    <w:uiPriority w:val="99"/>
    <w:unhideWhenUsed/>
    <w:rsid w:val="0057424C"/>
    <w:pPr>
      <w:tabs>
        <w:tab w:val="center" w:pos="4153"/>
        <w:tab w:val="right" w:pos="8306"/>
      </w:tabs>
      <w:snapToGrid w:val="0"/>
    </w:pPr>
    <w:rPr>
      <w:sz w:val="20"/>
    </w:rPr>
  </w:style>
  <w:style w:type="character" w:customStyle="1" w:styleId="af">
    <w:name w:val="頁尾 字元"/>
    <w:basedOn w:val="a0"/>
    <w:link w:val="ae"/>
    <w:uiPriority w:val="99"/>
    <w:rsid w:val="0057424C"/>
    <w:rPr>
      <w:rFonts w:ascii="Times New Roman" w:eastAsia="標楷體" w:hAnsi="Times New Roman" w:cs="Times New Roman"/>
      <w:sz w:val="20"/>
      <w:szCs w:val="20"/>
    </w:rPr>
  </w:style>
  <w:style w:type="character" w:styleId="af0">
    <w:name w:val="Hyperlink"/>
    <w:basedOn w:val="a0"/>
    <w:uiPriority w:val="99"/>
    <w:unhideWhenUsed/>
    <w:rsid w:val="0057424C"/>
    <w:rPr>
      <w:color w:val="0000FF"/>
      <w:u w:val="single"/>
    </w:rPr>
  </w:style>
  <w:style w:type="paragraph" w:styleId="Web">
    <w:name w:val="Normal (Web)"/>
    <w:basedOn w:val="a"/>
    <w:uiPriority w:val="99"/>
    <w:semiHidden/>
    <w:unhideWhenUsed/>
    <w:rsid w:val="0057424C"/>
    <w:pPr>
      <w:widowControl/>
      <w:spacing w:before="100" w:beforeAutospacing="1" w:after="119"/>
    </w:pPr>
    <w:rPr>
      <w:rFonts w:ascii="新細明體" w:eastAsia="新細明體" w:hAnsi="新細明體" w:cs="新細明體"/>
      <w:color w:val="000000"/>
      <w:kern w:val="0"/>
      <w:szCs w:val="24"/>
    </w:rPr>
  </w:style>
  <w:style w:type="paragraph" w:customStyle="1" w:styleId="sdfootnote-cjk">
    <w:name w:val="sdfootnote-cjk"/>
    <w:basedOn w:val="a"/>
    <w:rsid w:val="0057424C"/>
    <w:pPr>
      <w:widowControl/>
      <w:spacing w:before="100" w:beforeAutospacing="1"/>
    </w:pPr>
    <w:rPr>
      <w:rFonts w:ascii="新細明體" w:eastAsia="新細明體" w:hAnsi="新細明體" w:cs="新細明體"/>
      <w:color w:val="000000"/>
      <w:kern w:val="0"/>
      <w:sz w:val="20"/>
    </w:rPr>
  </w:style>
  <w:style w:type="paragraph" w:customStyle="1" w:styleId="cjk">
    <w:name w:val="cjk"/>
    <w:basedOn w:val="a"/>
    <w:rsid w:val="0057424C"/>
    <w:pPr>
      <w:widowControl/>
      <w:spacing w:before="100" w:beforeAutospacing="1" w:after="119"/>
    </w:pPr>
    <w:rPr>
      <w:rFonts w:ascii="新細明體" w:eastAsia="新細明體" w:hAnsi="新細明體" w:cs="新細明體"/>
      <w:color w:val="000000"/>
      <w:kern w:val="0"/>
      <w:szCs w:val="24"/>
    </w:rPr>
  </w:style>
  <w:style w:type="paragraph" w:styleId="af1">
    <w:name w:val="Balloon Text"/>
    <w:basedOn w:val="a"/>
    <w:link w:val="af2"/>
    <w:uiPriority w:val="99"/>
    <w:semiHidden/>
    <w:unhideWhenUsed/>
    <w:rsid w:val="00CB5FCD"/>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B5FCD"/>
    <w:rPr>
      <w:rFonts w:asciiTheme="majorHAnsi" w:eastAsiaTheme="majorEastAsia" w:hAnsiTheme="majorHAnsi" w:cstheme="majorBidi"/>
      <w:sz w:val="18"/>
      <w:szCs w:val="18"/>
    </w:rPr>
  </w:style>
  <w:style w:type="paragraph" w:styleId="af3">
    <w:name w:val="TOC Heading"/>
    <w:basedOn w:val="10"/>
    <w:next w:val="a"/>
    <w:uiPriority w:val="39"/>
    <w:unhideWhenUsed/>
    <w:qFormat/>
    <w:rsid w:val="00E317A5"/>
    <w:pPr>
      <w:keepLines/>
      <w:widowControl/>
      <w:numPr>
        <w:numId w:val="0"/>
      </w:numPr>
      <w:spacing w:beforeLines="0" w:before="240" w:afterLines="0" w:after="0" w:line="259" w:lineRule="auto"/>
      <w:outlineLvl w:val="9"/>
    </w:pPr>
    <w:rPr>
      <w:rFonts w:eastAsiaTheme="majorEastAsia"/>
      <w:b/>
      <w:bCs w:val="0"/>
      <w:color w:val="365F91" w:themeColor="accent1" w:themeShade="BF"/>
      <w:kern w:val="0"/>
      <w:sz w:val="32"/>
      <w:szCs w:val="32"/>
    </w:rPr>
  </w:style>
  <w:style w:type="paragraph" w:styleId="21">
    <w:name w:val="toc 2"/>
    <w:basedOn w:val="a"/>
    <w:next w:val="a"/>
    <w:autoRedefine/>
    <w:uiPriority w:val="39"/>
    <w:unhideWhenUsed/>
    <w:rsid w:val="00E317A5"/>
    <w:pPr>
      <w:widowControl/>
      <w:spacing w:after="100" w:line="259" w:lineRule="auto"/>
      <w:ind w:left="220"/>
    </w:pPr>
    <w:rPr>
      <w:rFonts w:asciiTheme="minorHAnsi" w:eastAsiaTheme="minorEastAsia" w:hAnsiTheme="minorHAnsi"/>
      <w:kern w:val="0"/>
      <w:sz w:val="22"/>
      <w:szCs w:val="22"/>
    </w:rPr>
  </w:style>
  <w:style w:type="paragraph" w:styleId="13">
    <w:name w:val="toc 1"/>
    <w:basedOn w:val="a"/>
    <w:next w:val="a"/>
    <w:autoRedefine/>
    <w:uiPriority w:val="39"/>
    <w:unhideWhenUsed/>
    <w:rsid w:val="00E317A5"/>
    <w:pPr>
      <w:widowControl/>
      <w:spacing w:after="100" w:line="259" w:lineRule="auto"/>
    </w:pPr>
    <w:rPr>
      <w:rFonts w:asciiTheme="minorHAnsi" w:eastAsiaTheme="minorEastAsia" w:hAnsiTheme="minorHAnsi"/>
      <w:kern w:val="0"/>
      <w:sz w:val="22"/>
      <w:szCs w:val="22"/>
    </w:rPr>
  </w:style>
  <w:style w:type="paragraph" w:styleId="31">
    <w:name w:val="toc 3"/>
    <w:basedOn w:val="a"/>
    <w:next w:val="a"/>
    <w:autoRedefine/>
    <w:uiPriority w:val="39"/>
    <w:unhideWhenUsed/>
    <w:rsid w:val="00E317A5"/>
    <w:pPr>
      <w:widowControl/>
      <w:spacing w:after="100" w:line="259" w:lineRule="auto"/>
      <w:ind w:left="440"/>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08525">
      <w:bodyDiv w:val="1"/>
      <w:marLeft w:val="0"/>
      <w:marRight w:val="0"/>
      <w:marTop w:val="0"/>
      <w:marBottom w:val="0"/>
      <w:divBdr>
        <w:top w:val="none" w:sz="0" w:space="0" w:color="auto"/>
        <w:left w:val="none" w:sz="0" w:space="0" w:color="auto"/>
        <w:bottom w:val="none" w:sz="0" w:space="0" w:color="auto"/>
        <w:right w:val="none" w:sz="0" w:space="0" w:color="auto"/>
      </w:divBdr>
      <w:divsChild>
        <w:div w:id="1139688173">
          <w:marLeft w:val="0"/>
          <w:marRight w:val="0"/>
          <w:marTop w:val="0"/>
          <w:marBottom w:val="0"/>
          <w:divBdr>
            <w:top w:val="none" w:sz="0" w:space="0" w:color="auto"/>
            <w:left w:val="none" w:sz="0" w:space="0" w:color="auto"/>
            <w:bottom w:val="none" w:sz="0" w:space="0" w:color="auto"/>
            <w:right w:val="none" w:sz="0" w:space="0" w:color="auto"/>
          </w:divBdr>
        </w:div>
        <w:div w:id="221412335">
          <w:marLeft w:val="0"/>
          <w:marRight w:val="0"/>
          <w:marTop w:val="0"/>
          <w:marBottom w:val="0"/>
          <w:divBdr>
            <w:top w:val="none" w:sz="0" w:space="0" w:color="auto"/>
            <w:left w:val="none" w:sz="0" w:space="0" w:color="auto"/>
            <w:bottom w:val="none" w:sz="0" w:space="0" w:color="auto"/>
            <w:right w:val="none" w:sz="0" w:space="0" w:color="auto"/>
          </w:divBdr>
        </w:div>
        <w:div w:id="953826142">
          <w:marLeft w:val="0"/>
          <w:marRight w:val="0"/>
          <w:marTop w:val="0"/>
          <w:marBottom w:val="0"/>
          <w:divBdr>
            <w:top w:val="none" w:sz="0" w:space="0" w:color="auto"/>
            <w:left w:val="none" w:sz="0" w:space="0" w:color="auto"/>
            <w:bottom w:val="none" w:sz="0" w:space="0" w:color="auto"/>
            <w:right w:val="none" w:sz="0" w:space="0" w:color="auto"/>
          </w:divBdr>
        </w:div>
        <w:div w:id="710688230">
          <w:marLeft w:val="0"/>
          <w:marRight w:val="0"/>
          <w:marTop w:val="0"/>
          <w:marBottom w:val="0"/>
          <w:divBdr>
            <w:top w:val="none" w:sz="0" w:space="0" w:color="auto"/>
            <w:left w:val="none" w:sz="0" w:space="0" w:color="auto"/>
            <w:bottom w:val="none" w:sz="0" w:space="0" w:color="auto"/>
            <w:right w:val="none" w:sz="0" w:space="0" w:color="auto"/>
          </w:divBdr>
        </w:div>
        <w:div w:id="755518552">
          <w:marLeft w:val="0"/>
          <w:marRight w:val="0"/>
          <w:marTop w:val="0"/>
          <w:marBottom w:val="0"/>
          <w:divBdr>
            <w:top w:val="none" w:sz="0" w:space="0" w:color="auto"/>
            <w:left w:val="none" w:sz="0" w:space="0" w:color="auto"/>
            <w:bottom w:val="none" w:sz="0" w:space="0" w:color="auto"/>
            <w:right w:val="none" w:sz="0" w:space="0" w:color="auto"/>
          </w:divBdr>
        </w:div>
        <w:div w:id="1563826808">
          <w:marLeft w:val="0"/>
          <w:marRight w:val="0"/>
          <w:marTop w:val="0"/>
          <w:marBottom w:val="0"/>
          <w:divBdr>
            <w:top w:val="none" w:sz="0" w:space="0" w:color="auto"/>
            <w:left w:val="none" w:sz="0" w:space="0" w:color="auto"/>
            <w:bottom w:val="none" w:sz="0" w:space="0" w:color="auto"/>
            <w:right w:val="none" w:sz="0" w:space="0" w:color="auto"/>
          </w:divBdr>
        </w:div>
        <w:div w:id="194126275">
          <w:marLeft w:val="0"/>
          <w:marRight w:val="0"/>
          <w:marTop w:val="0"/>
          <w:marBottom w:val="0"/>
          <w:divBdr>
            <w:top w:val="none" w:sz="0" w:space="0" w:color="auto"/>
            <w:left w:val="none" w:sz="0" w:space="0" w:color="auto"/>
            <w:bottom w:val="none" w:sz="0" w:space="0" w:color="auto"/>
            <w:right w:val="none" w:sz="0" w:space="0" w:color="auto"/>
          </w:divBdr>
        </w:div>
        <w:div w:id="1181705250">
          <w:marLeft w:val="0"/>
          <w:marRight w:val="0"/>
          <w:marTop w:val="0"/>
          <w:marBottom w:val="0"/>
          <w:divBdr>
            <w:top w:val="none" w:sz="0" w:space="0" w:color="auto"/>
            <w:left w:val="none" w:sz="0" w:space="0" w:color="auto"/>
            <w:bottom w:val="none" w:sz="0" w:space="0" w:color="auto"/>
            <w:right w:val="none" w:sz="0" w:space="0" w:color="auto"/>
          </w:divBdr>
        </w:div>
        <w:div w:id="75131852">
          <w:marLeft w:val="0"/>
          <w:marRight w:val="0"/>
          <w:marTop w:val="0"/>
          <w:marBottom w:val="0"/>
          <w:divBdr>
            <w:top w:val="none" w:sz="0" w:space="0" w:color="auto"/>
            <w:left w:val="none" w:sz="0" w:space="0" w:color="auto"/>
            <w:bottom w:val="none" w:sz="0" w:space="0" w:color="auto"/>
            <w:right w:val="none" w:sz="0" w:space="0" w:color="auto"/>
          </w:divBdr>
        </w:div>
        <w:div w:id="583298021">
          <w:marLeft w:val="0"/>
          <w:marRight w:val="0"/>
          <w:marTop w:val="0"/>
          <w:marBottom w:val="0"/>
          <w:divBdr>
            <w:top w:val="none" w:sz="0" w:space="0" w:color="auto"/>
            <w:left w:val="none" w:sz="0" w:space="0" w:color="auto"/>
            <w:bottom w:val="none" w:sz="0" w:space="0" w:color="auto"/>
            <w:right w:val="none" w:sz="0" w:space="0" w:color="auto"/>
          </w:divBdr>
        </w:div>
        <w:div w:id="1319841118">
          <w:marLeft w:val="0"/>
          <w:marRight w:val="0"/>
          <w:marTop w:val="0"/>
          <w:marBottom w:val="0"/>
          <w:divBdr>
            <w:top w:val="none" w:sz="0" w:space="0" w:color="auto"/>
            <w:left w:val="none" w:sz="0" w:space="0" w:color="auto"/>
            <w:bottom w:val="none" w:sz="0" w:space="0" w:color="auto"/>
            <w:right w:val="none" w:sz="0" w:space="0" w:color="auto"/>
          </w:divBdr>
        </w:div>
        <w:div w:id="346174874">
          <w:marLeft w:val="0"/>
          <w:marRight w:val="0"/>
          <w:marTop w:val="0"/>
          <w:marBottom w:val="0"/>
          <w:divBdr>
            <w:top w:val="none" w:sz="0" w:space="0" w:color="auto"/>
            <w:left w:val="none" w:sz="0" w:space="0" w:color="auto"/>
            <w:bottom w:val="none" w:sz="0" w:space="0" w:color="auto"/>
            <w:right w:val="none" w:sz="0" w:space="0" w:color="auto"/>
          </w:divBdr>
        </w:div>
        <w:div w:id="1813327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E489-31CD-422B-AC91-DDBCD379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29</Pages>
  <Words>1961</Words>
  <Characters>11181</Characters>
  <Application>Microsoft Office Word</Application>
  <DocSecurity>0</DocSecurity>
  <Lines>93</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AEAA-61698</dc:creator>
  <cp:lastModifiedBy>Windows 使用者</cp:lastModifiedBy>
  <cp:revision>47</cp:revision>
  <cp:lastPrinted>2019-01-11T06:44:00Z</cp:lastPrinted>
  <dcterms:created xsi:type="dcterms:W3CDTF">2019-01-11T10:16:00Z</dcterms:created>
  <dcterms:modified xsi:type="dcterms:W3CDTF">2019-05-01T07:16:00Z</dcterms:modified>
</cp:coreProperties>
</file>