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37" w:rsidRDefault="00CB1237" w:rsidP="00CB1237">
      <w:pPr>
        <w:jc w:val="center"/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螢向榮星特色課程計畫</w:t>
      </w:r>
    </w:p>
    <w:p w:rsidR="00F16B5D" w:rsidRDefault="00F16B5D" w:rsidP="00F16B5D">
      <w:pPr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(三)三年級</w:t>
      </w:r>
    </w:p>
    <w:p w:rsidR="00F16B5D" w:rsidRDefault="00F16B5D" w:rsidP="00F16B5D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1.109</w:t>
      </w:r>
      <w:r w:rsidRPr="00EF240E">
        <w:rPr>
          <w:rFonts w:ascii="標楷體" w:eastAsia="標楷體" w:hAnsi="標楷體" w:cs="Arial" w:hint="eastAsia"/>
          <w:color w:val="000000"/>
          <w:szCs w:val="24"/>
        </w:rPr>
        <w:t>學年度第1學期</w:t>
      </w:r>
    </w:p>
    <w:p w:rsidR="00F16B5D" w:rsidRDefault="00F16B5D" w:rsidP="00F16B5D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3C20DD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F16B5D" w:rsidRPr="00443C20" w:rsidRDefault="00F16B5D" w:rsidP="00F16B5D">
      <w:pPr>
        <w:ind w:firstLineChars="200" w:firstLine="480"/>
        <w:rPr>
          <w:rFonts w:ascii="標楷體" w:eastAsia="標楷體" w:hAnsi="標楷體" w:hint="eastAsia"/>
          <w:color w:val="000000"/>
          <w:szCs w:val="24"/>
        </w:rPr>
      </w:pPr>
      <w:r w:rsidRPr="00443C20">
        <w:rPr>
          <w:rFonts w:ascii="標楷體" w:eastAsia="標楷體" w:hAnsi="標楷體" w:hint="eastAsia"/>
          <w:color w:val="000000"/>
          <w:szCs w:val="24"/>
        </w:rPr>
        <w:t>我們以社會第五單</w:t>
      </w:r>
      <w:r w:rsidRPr="00443C20">
        <w:rPr>
          <w:rFonts w:ascii="標楷體" w:eastAsia="標楷體" w:hAnsi="標楷體" w:hint="eastAsia"/>
          <w:szCs w:val="24"/>
        </w:rPr>
        <w:t>元「</w:t>
      </w:r>
      <w:r w:rsidRPr="00443C20">
        <w:rPr>
          <w:rFonts w:ascii="標楷體" w:eastAsia="標楷體" w:hAnsi="標楷體" w:hint="eastAsia"/>
          <w:color w:val="000000"/>
          <w:szCs w:val="24"/>
        </w:rPr>
        <w:t>參與學習活動</w:t>
      </w:r>
      <w:r w:rsidRPr="00443C20">
        <w:rPr>
          <w:rFonts w:ascii="標楷體" w:eastAsia="標楷體" w:hAnsi="標楷體" w:hint="eastAsia"/>
          <w:szCs w:val="24"/>
        </w:rPr>
        <w:t>」為</w:t>
      </w:r>
      <w:r w:rsidRPr="00443C20">
        <w:rPr>
          <w:rFonts w:ascii="標楷體" w:eastAsia="標楷體" w:hAnsi="標楷體" w:hint="eastAsia"/>
          <w:color w:val="000000"/>
          <w:szCs w:val="24"/>
        </w:rPr>
        <w:t>主軸，設計了</w:t>
      </w:r>
      <w:r w:rsidRPr="00443C20">
        <w:rPr>
          <w:rFonts w:ascii="標楷體" w:eastAsia="標楷體" w:hAnsi="標楷體" w:hint="eastAsia"/>
          <w:szCs w:val="24"/>
        </w:rPr>
        <w:t>「社區好鄰居~</w:t>
      </w:r>
      <w:r w:rsidRPr="00443C20">
        <w:rPr>
          <w:rFonts w:ascii="標楷體" w:eastAsia="標楷體" w:hAnsi="標楷體" w:hint="eastAsia"/>
          <w:color w:val="000000"/>
          <w:szCs w:val="24"/>
        </w:rPr>
        <w:t>美哉榮星</w:t>
      </w:r>
      <w:r w:rsidRPr="00443C20">
        <w:rPr>
          <w:rFonts w:ascii="標楷體" w:eastAsia="標楷體" w:hAnsi="標楷體" w:hint="eastAsia"/>
          <w:szCs w:val="24"/>
        </w:rPr>
        <w:t>」的課程</w:t>
      </w:r>
      <w:r w:rsidRPr="00443C20">
        <w:rPr>
          <w:rFonts w:ascii="標楷體" w:eastAsia="標楷體" w:hAnsi="標楷體" w:hint="eastAsia"/>
          <w:color w:val="000000"/>
          <w:szCs w:val="24"/>
        </w:rPr>
        <w:t>。希望透過榮星公園的深度巡禮~榮星公園的歷史沿革、周遭社區環境的改變、與社區居民之間的互動，以及社區居民、五常國中小、環保團體對</w:t>
      </w:r>
      <w:r w:rsidRPr="00443C20">
        <w:rPr>
          <w:rFonts w:ascii="標楷體" w:eastAsia="標楷體" w:hAnsi="標楷體" w:hint="eastAsia"/>
          <w:szCs w:val="24"/>
        </w:rPr>
        <w:t>「</w:t>
      </w:r>
      <w:r w:rsidRPr="00443C20">
        <w:rPr>
          <w:rFonts w:ascii="標楷體" w:eastAsia="標楷體" w:hAnsi="標楷體" w:hint="eastAsia"/>
          <w:color w:val="000000"/>
          <w:szCs w:val="24"/>
        </w:rPr>
        <w:t>螢火蟲復育</w:t>
      </w:r>
      <w:r w:rsidRPr="00443C20">
        <w:rPr>
          <w:rFonts w:ascii="標楷體" w:eastAsia="標楷體" w:hAnsi="標楷體" w:hint="eastAsia"/>
          <w:szCs w:val="24"/>
        </w:rPr>
        <w:t>」的長期努力。期待透過更符合學生生活經驗與知識的方式，不適走馬看花，而是更深入的從歷史、地理、人與自然、人與環境之間的關係來認識榮星公園，激發其主動積極愛護環境的情感和行動。</w:t>
      </w:r>
    </w:p>
    <w:p w:rsidR="00F16B5D" w:rsidRDefault="00F16B5D" w:rsidP="00F16B5D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3C20DD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992"/>
        <w:gridCol w:w="1396"/>
      </w:tblGrid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443C20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___</w:t>
            </w:r>
            <w:r w:rsidRPr="00443C20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ind w:left="18"/>
              <w:rPr>
                <w:rFonts w:eastAsia="標楷體" w:hint="eastAsia"/>
                <w:sz w:val="28"/>
                <w:szCs w:val="28"/>
              </w:rPr>
            </w:pPr>
            <w:r w:rsidRPr="00443C20">
              <w:rPr>
                <w:rFonts w:eastAsia="標楷體" w:hint="eastAsia"/>
                <w:sz w:val="28"/>
                <w:szCs w:val="28"/>
              </w:rPr>
              <w:t xml:space="preserve">_     </w:t>
            </w:r>
            <w:r w:rsidRPr="00443C20">
              <w:rPr>
                <w:rFonts w:eastAsia="標楷體" w:hint="eastAsia"/>
                <w:sz w:val="28"/>
                <w:szCs w:val="28"/>
              </w:rPr>
              <w:t>三</w:t>
            </w:r>
            <w:r w:rsidRPr="00443C20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443C20">
              <w:rPr>
                <w:rFonts w:eastAsia="標楷體" w:hint="eastAsia"/>
                <w:b/>
                <w:bCs/>
                <w:sz w:val="28"/>
                <w:szCs w:val="28"/>
              </w:rPr>
              <w:t>改選編教材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443C20">
              <w:rPr>
                <w:rFonts w:eastAsia="標楷體" w:hint="eastAsia"/>
                <w:szCs w:val="24"/>
              </w:rPr>
              <w:t>三年級翰林版社會課本</w:t>
            </w: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443C20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443C20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443C20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443C20">
              <w:rPr>
                <w:rFonts w:eastAsia="標楷體" w:hint="eastAsia"/>
                <w:sz w:val="28"/>
                <w:szCs w:val="28"/>
              </w:rPr>
              <w:t>學校特色</w:t>
            </w:r>
            <w:r w:rsidRPr="00443C20">
              <w:rPr>
                <w:rFonts w:eastAsia="標楷體" w:hint="eastAsia"/>
                <w:sz w:val="28"/>
                <w:szCs w:val="28"/>
              </w:rPr>
              <w:t>-</w:t>
            </w:r>
            <w:r w:rsidRPr="00443C20">
              <w:rPr>
                <w:rFonts w:eastAsia="標楷體" w:hint="eastAsia"/>
                <w:sz w:val="28"/>
                <w:szCs w:val="28"/>
              </w:rPr>
              <w:t>螢向榮星</w:t>
            </w:r>
            <w:r w:rsidRPr="00443C20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842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43C20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2"/>
                <w:szCs w:val="24"/>
              </w:rPr>
            </w:pPr>
            <w:r w:rsidRPr="00443C20">
              <w:rPr>
                <w:rFonts w:eastAsia="標楷體" w:hint="eastAsia"/>
                <w:sz w:val="22"/>
                <w:szCs w:val="24"/>
              </w:rPr>
              <w:t>三年級全體教師</w:t>
            </w: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主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</w:p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pacing w:val="-14"/>
                <w:w w:val="90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統整</w:t>
            </w:r>
          </w:p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pacing w:val="-14"/>
                <w:w w:val="90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對應之</w:t>
            </w:r>
            <w:r w:rsidRPr="00443C20">
              <w:rPr>
                <w:rFonts w:eastAsia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w w:val="90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評量</w:t>
            </w:r>
          </w:p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社區資源</w:t>
            </w:r>
          </w:p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運</w:t>
            </w:r>
            <w:r w:rsidRPr="00443C20">
              <w:rPr>
                <w:rFonts w:eastAsia="標楷體" w:hint="eastAsia"/>
                <w:szCs w:val="24"/>
              </w:rPr>
              <w:t xml:space="preserve">    </w:t>
            </w:r>
            <w:r w:rsidRPr="00443C20">
              <w:rPr>
                <w:rFonts w:eastAsia="標楷體" w:hint="eastAsia"/>
                <w:szCs w:val="24"/>
              </w:rPr>
              <w:t>用</w:t>
            </w: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683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9</w:t>
            </w:r>
          </w:p>
          <w:p w:rsidR="00F16B5D" w:rsidRPr="00443C20" w:rsidRDefault="00F16B5D" w:rsidP="0085572E">
            <w:pPr>
              <w:jc w:val="center"/>
              <w:rPr>
                <w:rFonts w:eastAsia="標楷體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after="40" w:line="240" w:lineRule="exact"/>
              <w:jc w:val="center"/>
              <w:rPr>
                <w:rFonts w:ascii="新細明體" w:hAnsi="新細明體" w:hint="eastAsia"/>
                <w:color w:val="FF0000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color w:val="FF0000"/>
                <w:sz w:val="2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08/30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09/05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社區好鄰居</w:t>
            </w:r>
            <w:r w:rsidRPr="00443C20">
              <w:rPr>
                <w:rFonts w:ascii="華康中黑體" w:eastAsia="標楷體" w:hint="eastAsia"/>
                <w:szCs w:val="24"/>
              </w:rPr>
              <w:t>~</w:t>
            </w:r>
            <w:r w:rsidRPr="00443C20">
              <w:rPr>
                <w:rFonts w:ascii="華康中黑體" w:eastAsia="標楷體" w:hint="eastAsia"/>
                <w:szCs w:val="24"/>
              </w:rPr>
              <w:t>美哉榮星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五常國小與榮星公園的誕生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社-E-A2</w:t>
            </w:r>
          </w:p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社-E-C2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口頭發表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09/06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09/12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深度巡禮之一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社-E-A2</w:t>
            </w:r>
          </w:p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社-E-C2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觀察紀錄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榮星公園</w:t>
            </w: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87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09/13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09/19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09/20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09/26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71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09/27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10/03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724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10</w:t>
            </w:r>
          </w:p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10/04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10/10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703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10/11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10/17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70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10/18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10/24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70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hint="eastAsia"/>
                <w:color w:val="FF0000"/>
                <w:szCs w:val="24"/>
              </w:rPr>
            </w:pPr>
            <w:r w:rsidRPr="00443C20">
              <w:rPr>
                <w:rFonts w:ascii="新細明體" w:hAnsi="新細明體"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10/25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10/31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755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11</w:t>
            </w:r>
            <w:r w:rsidRPr="00443C20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11/01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11/07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671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11/0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8~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11/14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11/15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11/21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11/22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11/28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11/29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12/05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lastRenderedPageBreak/>
              <w:t>12</w:t>
            </w:r>
          </w:p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443C20">
              <w:rPr>
                <w:rFonts w:ascii="新細明體" w:hAnsi="新細明體" w:hint="eastAsia"/>
                <w:sz w:val="20"/>
              </w:rPr>
              <w:t>12/06</w:t>
            </w:r>
          </w:p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443C20">
              <w:rPr>
                <w:rFonts w:ascii="新細明體" w:hAnsi="新細明體" w:hint="eastAsia"/>
                <w:sz w:val="20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43C20">
              <w:rPr>
                <w:rFonts w:ascii="新細明體" w:hAnsi="新細明體" w:hint="eastAsia"/>
                <w:sz w:val="20"/>
              </w:rPr>
              <w:t>12/12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12/13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12/19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12/20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12/26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73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12/27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01/02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社區好鄰居</w:t>
            </w:r>
            <w:r w:rsidRPr="00443C20">
              <w:rPr>
                <w:rFonts w:ascii="華康中黑體" w:eastAsia="標楷體" w:hint="eastAsia"/>
                <w:szCs w:val="24"/>
              </w:rPr>
              <w:t>~</w:t>
            </w:r>
            <w:r w:rsidRPr="00443C20">
              <w:rPr>
                <w:rFonts w:ascii="華康中黑體" w:eastAsia="標楷體" w:hint="eastAsia"/>
                <w:szCs w:val="24"/>
              </w:rPr>
              <w:t>美哉榮星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1</w:t>
            </w:r>
          </w:p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01/03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01/09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01/10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01/16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生態池中的寶貝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健康與體育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社-E-A2</w:t>
            </w:r>
          </w:p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社-E-C2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口頭發表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榮星公園</w:t>
            </w:r>
          </w:p>
        </w:tc>
      </w:tr>
      <w:tr w:rsidR="00F16B5D" w:rsidRPr="00443C20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hint="eastAsia"/>
                <w:color w:val="FF0000"/>
                <w:sz w:val="20"/>
                <w:szCs w:val="24"/>
              </w:rPr>
            </w:pPr>
            <w:r w:rsidRPr="00443C20">
              <w:rPr>
                <w:rFonts w:ascii="新細明體" w:hAnsi="新細明體"/>
                <w:color w:val="FF0000"/>
                <w:sz w:val="20"/>
                <w:szCs w:val="24"/>
              </w:rPr>
              <w:t>廿一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01/17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01/23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深度巡禮之二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綜-E-A2</w:t>
            </w:r>
          </w:p>
          <w:p w:rsidR="00F16B5D" w:rsidRPr="00443C20" w:rsidRDefault="00F16B5D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觀察紀錄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榮星公園</w:t>
            </w:r>
          </w:p>
        </w:tc>
      </w:tr>
    </w:tbl>
    <w:p w:rsidR="00F16B5D" w:rsidRDefault="00F16B5D" w:rsidP="00F16B5D">
      <w:pPr>
        <w:rPr>
          <w:rFonts w:ascii="新細明體" w:hAnsi="新細明體"/>
          <w:b/>
          <w:color w:val="000000"/>
          <w:sz w:val="28"/>
          <w:szCs w:val="28"/>
        </w:rPr>
      </w:pPr>
    </w:p>
    <w:p w:rsidR="00F16B5D" w:rsidRDefault="00F16B5D" w:rsidP="00F16B5D">
      <w:pPr>
        <w:rPr>
          <w:rFonts w:ascii="新細明體" w:hAnsi="新細明體"/>
          <w:b/>
          <w:color w:val="000000"/>
          <w:sz w:val="28"/>
          <w:szCs w:val="28"/>
        </w:rPr>
      </w:pPr>
    </w:p>
    <w:p w:rsidR="00F16B5D" w:rsidRPr="003C20DD" w:rsidRDefault="00F16B5D" w:rsidP="00F16B5D">
      <w:pPr>
        <w:rPr>
          <w:rFonts w:ascii="新細明體" w:hAnsi="新細明體" w:hint="eastAsia"/>
          <w:b/>
          <w:color w:val="000000"/>
          <w:sz w:val="28"/>
          <w:szCs w:val="28"/>
        </w:rPr>
      </w:pPr>
    </w:p>
    <w:p w:rsidR="00F16B5D" w:rsidRDefault="00F16B5D" w:rsidP="00F16B5D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3C20DD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3C20DD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3C20DD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3C20DD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F16B5D" w:rsidRPr="00443C20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螢向榮星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三年級全體教師</w:t>
            </w:r>
          </w:p>
        </w:tc>
      </w:tr>
      <w:tr w:rsidR="00F16B5D" w:rsidRPr="00443C20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/>
              </w:rPr>
            </w:pPr>
            <w:r w:rsidRPr="00443C20">
              <w:rPr>
                <w:rFonts w:ascii="標楷體" w:eastAsia="標楷體" w:hAnsi="標楷體" w:hint="eastAsia"/>
              </w:rPr>
              <w:t>第二學習階段</w:t>
            </w:r>
          </w:p>
          <w:p w:rsidR="00F16B5D" w:rsidRPr="00443C20" w:rsidRDefault="00F16B5D" w:rsidP="0085572E">
            <w:pPr>
              <w:rPr>
                <w:rFonts w:ascii="標楷體" w:eastAsia="標楷體" w:hAnsi="標楷體"/>
              </w:rPr>
            </w:pPr>
            <w:r w:rsidRPr="00443C20">
              <w:rPr>
                <w:rFonts w:ascii="標楷體" w:eastAsia="標楷體" w:hAnsi="標楷體" w:hint="eastAsia"/>
              </w:rPr>
              <w:t>(中年級)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</w:tr>
      <w:tr w:rsidR="00F16B5D" w:rsidRPr="00443C20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社區好鄰居~美哉榮星</w:t>
            </w:r>
          </w:p>
        </w:tc>
      </w:tr>
      <w:tr w:rsidR="00F16B5D" w:rsidRPr="00443C20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共8節，320分鐘</w:t>
            </w:r>
          </w:p>
        </w:tc>
      </w:tr>
      <w:tr w:rsidR="00F16B5D" w:rsidRPr="00443C20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/>
              </w:rPr>
            </w:pPr>
            <w:r w:rsidRPr="00443C20">
              <w:rPr>
                <w:rFonts w:ascii="標楷體" w:eastAsia="標楷體" w:hAnsi="標楷體" w:hint="eastAsia"/>
              </w:rPr>
              <w:t>學習目標、核心素養、學習重點(含學習表現與學習內容)對應情形</w:t>
            </w:r>
          </w:p>
        </w:tc>
      </w:tr>
      <w:tr w:rsidR="00F16B5D" w:rsidRPr="00443C20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B5D" w:rsidRPr="00443C20" w:rsidRDefault="00F16B5D" w:rsidP="0085572E">
            <w:pPr>
              <w:rPr>
                <w:rFonts w:ascii="新細明體" w:hAnsi="新細明體" w:hint="eastAsia"/>
                <w:color w:val="C0504D"/>
              </w:rPr>
            </w:pPr>
            <w:r w:rsidRPr="00443C20">
              <w:rPr>
                <w:rFonts w:ascii="新細明體" w:hAnsi="新細明體" w:hint="eastAsia"/>
                <w:color w:val="C0504D"/>
              </w:rPr>
              <w:t>本欄位請針對單元具體目標進行撰寫</w:t>
            </w:r>
          </w:p>
          <w:p w:rsidR="00F16B5D" w:rsidRPr="00443C20" w:rsidRDefault="00F16B5D" w:rsidP="00F16B5D">
            <w:pPr>
              <w:numPr>
                <w:ilvl w:val="0"/>
                <w:numId w:val="5"/>
              </w:numPr>
              <w:spacing w:line="0" w:lineRule="atLeast"/>
              <w:ind w:left="317" w:hanging="317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能透過五常國小的校史，認識榮星公園的歷史沿革。</w:t>
            </w:r>
          </w:p>
          <w:p w:rsidR="00F16B5D" w:rsidRPr="00443C20" w:rsidRDefault="00F16B5D" w:rsidP="00F16B5D">
            <w:pPr>
              <w:numPr>
                <w:ilvl w:val="0"/>
                <w:numId w:val="5"/>
              </w:numPr>
              <w:spacing w:line="0" w:lineRule="atLeast"/>
              <w:ind w:left="317" w:hanging="317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能實地探訪榮星公園的重要設施，體會榮星公園與五常國小和社區居民間的依存和互動關係。</w:t>
            </w:r>
          </w:p>
          <w:p w:rsidR="00F16B5D" w:rsidRPr="00443C20" w:rsidRDefault="00F16B5D" w:rsidP="00F16B5D">
            <w:pPr>
              <w:numPr>
                <w:ilvl w:val="0"/>
                <w:numId w:val="5"/>
              </w:numPr>
              <w:spacing w:line="0" w:lineRule="atLeast"/>
              <w:ind w:left="317" w:hanging="317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能認識螢火蟲的生態，了解榮星公園螢火蟲復育成功的意義與價值。</w:t>
            </w:r>
          </w:p>
          <w:p w:rsidR="00F16B5D" w:rsidRPr="00443C20" w:rsidRDefault="00F16B5D" w:rsidP="00F16B5D">
            <w:pPr>
              <w:numPr>
                <w:ilvl w:val="0"/>
                <w:numId w:val="5"/>
              </w:numPr>
              <w:spacing w:line="0" w:lineRule="atLeast"/>
              <w:ind w:left="317" w:hanging="317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能實地探訪螢火蟲復育區，並訂定可行的環保實踐行動。</w:t>
            </w:r>
          </w:p>
        </w:tc>
      </w:tr>
      <w:tr w:rsidR="00F16B5D" w:rsidRPr="00443C20" w:rsidTr="0085572E">
        <w:trPr>
          <w:trHeight w:val="134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lastRenderedPageBreak/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總綱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color w:val="C0504D"/>
              </w:rPr>
            </w:pPr>
            <w:r w:rsidRPr="00443C20">
              <w:rPr>
                <w:rFonts w:ascii="標楷體" w:eastAsia="標楷體" w:hAnsi="標楷體" w:hint="eastAsia"/>
                <w:color w:val="C0504D"/>
              </w:rPr>
              <w:t>本欄位舉例如下：（核心素養指標編號＋文字）</w:t>
            </w:r>
          </w:p>
          <w:p w:rsidR="00F16B5D" w:rsidRPr="00443C20" w:rsidRDefault="00F16B5D" w:rsidP="0085572E">
            <w:pPr>
              <w:rPr>
                <w:rFonts w:ascii="標楷體" w:eastAsia="標楷體" w:hAnsi="標楷體"/>
              </w:rPr>
            </w:pPr>
            <w:r w:rsidRPr="00443C20">
              <w:rPr>
                <w:rFonts w:ascii="標楷體" w:eastAsia="標楷體" w:hAnsi="標楷體"/>
              </w:rPr>
              <w:t>A</w:t>
            </w:r>
            <w:r w:rsidRPr="00443C20">
              <w:rPr>
                <w:rFonts w:ascii="標楷體" w:eastAsia="標楷體" w:hAnsi="標楷體" w:hint="eastAsia"/>
              </w:rPr>
              <w:t>2 系統思考與解決問題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</w:rPr>
            </w:pPr>
            <w:r w:rsidRPr="00443C20">
              <w:rPr>
                <w:rFonts w:ascii="標楷體" w:eastAsia="標楷體" w:hAnsi="標楷體" w:hint="eastAsia"/>
              </w:rPr>
              <w:t>B2科技資訊與媒體素養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</w:rPr>
            </w:pPr>
            <w:r w:rsidRPr="00443C20">
              <w:rPr>
                <w:rFonts w:ascii="標楷體" w:eastAsia="標楷體" w:hAnsi="標楷體"/>
              </w:rPr>
              <w:t>C</w:t>
            </w:r>
            <w:r w:rsidRPr="00443C20">
              <w:rPr>
                <w:rFonts w:ascii="標楷體" w:eastAsia="標楷體" w:hAnsi="標楷體" w:hint="eastAsia"/>
              </w:rPr>
              <w:t>2 人際關係與團隊合作</w:t>
            </w:r>
          </w:p>
        </w:tc>
      </w:tr>
      <w:tr w:rsidR="00F16B5D" w:rsidRPr="00443C20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領域課綱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C0504D"/>
                <w:szCs w:val="24"/>
              </w:rPr>
              <w:t>本欄位舉例如下：（領域＋核心素養指標編號＋文字）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社-E-A2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敏覺居住地方的社會、自然與人文環境變遷，關注生活問題及其影響，並思考解決方法。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社-E-C2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建立良好的人際互動關係，養成尊重差異、關懷他人及團隊合作的態度。</w:t>
            </w:r>
          </w:p>
        </w:tc>
      </w:tr>
      <w:tr w:rsidR="00F16B5D" w:rsidRPr="00443C20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跨領域</w:t>
            </w:r>
          </w:p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C0504D"/>
                <w:szCs w:val="24"/>
              </w:rPr>
              <w:t>本欄位舉例如下：（領域＋核心素養指標編號＋文字）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綜-E-A2 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探索學習方法，培養思考能力與自律負責的態度，並透過體驗與實踐解決日常生活問題。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綜-E-B2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蒐集與應用資源，理解各類媒體內容的意義與影響，用以處理日常生活問題。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綜-E-C2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理解他人感受，樂於與人互動，學習尊重他人，增進人際關係，與團隊成員合作達成團體目標。</w:t>
            </w:r>
          </w:p>
        </w:tc>
      </w:tr>
      <w:tr w:rsidR="00F16B5D" w:rsidRPr="00443C20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學習/教學</w:t>
            </w:r>
          </w:p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color w:val="C0504D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C0504D"/>
                <w:szCs w:val="24"/>
              </w:rPr>
              <w:t>本欄位舉例如下：（領域學習內容指標編號＋文字）</w:t>
            </w:r>
          </w:p>
          <w:p w:rsidR="00F16B5D" w:rsidRPr="00443C20" w:rsidRDefault="00F16B5D" w:rsidP="0085572E">
            <w:pPr>
              <w:rPr>
                <w:rFonts w:ascii="標楷體" w:eastAsia="標楷體" w:hAnsi="標楷體"/>
                <w:b/>
                <w:szCs w:val="24"/>
              </w:rPr>
            </w:pPr>
            <w:r w:rsidRPr="00443C20">
              <w:rPr>
                <w:rFonts w:ascii="標楷體" w:eastAsia="標楷體" w:hAnsi="標楷體" w:hint="eastAsia"/>
                <w:b/>
                <w:szCs w:val="24"/>
              </w:rPr>
              <w:t>社會領域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Bb-Ⅱ-1 居民的生活空間與生活方式具有地區性的差異。</w:t>
            </w:r>
          </w:p>
          <w:p w:rsidR="00F16B5D" w:rsidRPr="00443C20" w:rsidRDefault="00F16B5D" w:rsidP="008557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Ca-Ⅱ-1 居住地方的環境隨著社會與經濟的發展而改變。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Ca-Ⅱ-2 人口分布與自然、人文環境的變遷相互影響。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綜合領域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Ba-II-3 人際溝通的態度與技巧。</w:t>
            </w:r>
          </w:p>
          <w:p w:rsidR="00F16B5D" w:rsidRPr="00443C20" w:rsidRDefault="00F16B5D" w:rsidP="008557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Bb-II-1 團隊合作的意義與重要性。</w:t>
            </w:r>
          </w:p>
          <w:p w:rsidR="00F16B5D" w:rsidRPr="00443C20" w:rsidRDefault="00F16B5D" w:rsidP="008557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Bb-II-2 關懷團隊成員的行動。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Bb-II-3 團體活動的參與態度。</w:t>
            </w:r>
          </w:p>
          <w:p w:rsidR="00F16B5D" w:rsidRPr="00443C20" w:rsidRDefault="00F16B5D" w:rsidP="008557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Bc-II-1 各類資源的認識與彙整。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Bc-II-3 運用資源處理日常生活問題的行動。</w:t>
            </w:r>
          </w:p>
        </w:tc>
      </w:tr>
      <w:tr w:rsidR="00F16B5D" w:rsidRPr="00443C20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color w:val="C0504D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C0504D"/>
                <w:szCs w:val="24"/>
              </w:rPr>
              <w:t>本欄位舉例如下：（領域學習表現指標編號＋文字）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443C20">
              <w:rPr>
                <w:rFonts w:ascii="標楷體" w:eastAsia="標楷體" w:hAnsi="標楷體" w:hint="eastAsia"/>
                <w:b/>
                <w:szCs w:val="24"/>
              </w:rPr>
              <w:t>社會領域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1b-II-1 解釋社會事物與環境之間的關係。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2a-II-1 表達對居住地方社會事物與環境的關懷。</w:t>
            </w:r>
          </w:p>
          <w:p w:rsidR="00F16B5D" w:rsidRPr="00443C20" w:rsidRDefault="00F16B5D" w:rsidP="008557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2b-II-1 體認人們對生活事物與環境有不同的感受，並加以尊重。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3a-II-1 透過日常觀察與省思，對社會事物與環境提出感興趣的問題。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43C20">
              <w:rPr>
                <w:rFonts w:ascii="標楷體" w:eastAsia="標楷體" w:hAnsi="標楷體" w:hint="eastAsia"/>
                <w:b/>
                <w:szCs w:val="24"/>
              </w:rPr>
              <w:t>綜合領域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2a-II-1 覺察自己的人際溝通方式，展現合宜的互動與溝通態度和技巧。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3d-II-1 覺察生活中環境的問題，探討並執行對環境友善的行動。</w:t>
            </w:r>
          </w:p>
        </w:tc>
      </w:tr>
      <w:tr w:rsidR="00F16B5D" w:rsidRPr="00443C20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lastRenderedPageBreak/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 國語文　　□本土語文/新住民語文　□英語文　□數學　□生活　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█</w:t>
            </w:r>
            <w:r w:rsidRPr="00443C20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□自然科技　□藝術　□綜合活動　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█</w:t>
            </w:r>
            <w:r w:rsidRPr="00443C20">
              <w:rPr>
                <w:rFonts w:ascii="標楷體" w:eastAsia="標楷體" w:hAnsi="標楷體" w:hint="eastAsia"/>
                <w:szCs w:val="24"/>
              </w:rPr>
              <w:t>健康與體育　□彈性課程</w:t>
            </w:r>
          </w:p>
        </w:tc>
      </w:tr>
      <w:tr w:rsidR="00F16B5D" w:rsidRPr="00443C20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F16B5D" w:rsidRPr="00443C20" w:rsidRDefault="00F16B5D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443C20">
              <w:rPr>
                <w:rFonts w:ascii="標楷體" w:eastAsia="標楷體" w:hAnsi="標楷體" w:hint="eastAsia"/>
                <w:color w:val="000000"/>
              </w:rPr>
              <w:t>以總綱十九項議題為考量、並落實議題核心精神，列出將融入的議題實質內容。</w:t>
            </w:r>
          </w:p>
        </w:tc>
      </w:tr>
      <w:tr w:rsidR="00F16B5D" w:rsidRPr="00443C20" w:rsidTr="0085572E">
        <w:trPr>
          <w:trHeight w:val="172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443C20">
              <w:rPr>
                <w:rFonts w:ascii="標楷體" w:eastAsia="標楷體" w:hAnsi="標楷體" w:hint="eastAsia"/>
                <w:color w:val="000000"/>
              </w:rPr>
              <w:t>□性別平等教育</w:t>
            </w:r>
            <w:r w:rsidRPr="00443C20">
              <w:rPr>
                <w:rFonts w:ascii="標楷體" w:eastAsia="標楷體" w:hAnsi="標楷體" w:hint="eastAsia"/>
                <w:color w:val="BFBFBF"/>
              </w:rPr>
              <w:t xml:space="preserve">　</w:t>
            </w:r>
            <w:r w:rsidRPr="00443C20">
              <w:rPr>
                <w:rFonts w:ascii="標楷體" w:eastAsia="標楷體" w:hAnsi="標楷體" w:hint="eastAsia"/>
                <w:color w:val="000000"/>
              </w:rPr>
              <w:t xml:space="preserve">□人權教育　</w:t>
            </w:r>
            <w:r w:rsidRPr="00443C20">
              <w:rPr>
                <w:rFonts w:ascii="Segoe UI Emoji" w:eastAsia="Segoe UI Emoji" w:hAnsi="Segoe UI Emoji" w:cs="Segoe UI Emoji" w:hint="eastAsia"/>
                <w:color w:val="000000"/>
              </w:rPr>
              <w:t>■</w:t>
            </w:r>
            <w:r w:rsidRPr="00443C20">
              <w:rPr>
                <w:rFonts w:ascii="標楷體" w:eastAsia="標楷體" w:hAnsi="標楷體" w:hint="eastAsia"/>
                <w:color w:val="000000"/>
              </w:rPr>
              <w:t>環境教育</w:t>
            </w:r>
            <w:r w:rsidRPr="00443C20">
              <w:rPr>
                <w:rFonts w:ascii="標楷體" w:eastAsia="標楷體" w:hAnsi="標楷體" w:hint="eastAsia"/>
                <w:color w:val="BFBFBF"/>
              </w:rPr>
              <w:t xml:space="preserve">　</w:t>
            </w:r>
            <w:r w:rsidRPr="00443C20">
              <w:rPr>
                <w:rFonts w:ascii="標楷體" w:eastAsia="標楷體" w:hAnsi="標楷體" w:hint="eastAsia"/>
                <w:color w:val="000000"/>
              </w:rPr>
              <w:t>□海洋教育</w:t>
            </w:r>
            <w:r w:rsidRPr="00443C20">
              <w:rPr>
                <w:rFonts w:ascii="標楷體" w:eastAsia="標楷體" w:hAnsi="標楷體" w:hint="eastAsia"/>
                <w:color w:val="FF0000"/>
              </w:rPr>
              <w:t>(新增-保護海洋)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□</w:t>
            </w:r>
            <w:r w:rsidRPr="00443C20">
              <w:rPr>
                <w:rFonts w:ascii="標楷體" w:eastAsia="標楷體" w:hAnsi="標楷體"/>
                <w:szCs w:val="24"/>
              </w:rPr>
              <w:t>品德</w:t>
            </w:r>
            <w:r w:rsidRPr="00443C2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443C20">
              <w:rPr>
                <w:rFonts w:ascii="標楷體" w:eastAsia="標楷體" w:hAnsi="標楷體"/>
                <w:szCs w:val="24"/>
              </w:rPr>
              <w:t>生命</w:t>
            </w:r>
            <w:r w:rsidRPr="00443C2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443C20">
              <w:rPr>
                <w:rFonts w:ascii="標楷體" w:eastAsia="標楷體" w:hAnsi="標楷體"/>
                <w:szCs w:val="24"/>
              </w:rPr>
              <w:t>法治</w:t>
            </w:r>
            <w:r w:rsidRPr="00443C2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443C20">
              <w:rPr>
                <w:rFonts w:ascii="標楷體" w:eastAsia="標楷體" w:hAnsi="標楷體"/>
                <w:szCs w:val="24"/>
              </w:rPr>
              <w:t>科技</w:t>
            </w:r>
            <w:r w:rsidRPr="00443C20">
              <w:rPr>
                <w:rFonts w:ascii="標楷體" w:eastAsia="標楷體" w:hAnsi="標楷體" w:hint="eastAsia"/>
                <w:szCs w:val="24"/>
              </w:rPr>
              <w:t>教育 □</w:t>
            </w:r>
            <w:r w:rsidRPr="00443C20">
              <w:rPr>
                <w:rFonts w:ascii="標楷體" w:eastAsia="標楷體" w:hAnsi="標楷體"/>
                <w:szCs w:val="24"/>
              </w:rPr>
              <w:t>防災</w:t>
            </w:r>
            <w:r w:rsidRPr="00443C20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Segoe UI Emoji" w:eastAsia="Segoe UI Emoji" w:hAnsi="Segoe UI Emoji" w:cs="Segoe UI Emoji" w:hint="eastAsia"/>
                <w:szCs w:val="24"/>
              </w:rPr>
              <w:t>■</w:t>
            </w:r>
            <w:r w:rsidRPr="00443C20">
              <w:rPr>
                <w:rFonts w:ascii="標楷體" w:eastAsia="標楷體" w:hAnsi="標楷體"/>
                <w:szCs w:val="24"/>
              </w:rPr>
              <w:t>資訊</w:t>
            </w:r>
            <w:r w:rsidRPr="00443C2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443C20">
              <w:rPr>
                <w:rFonts w:ascii="標楷體" w:eastAsia="標楷體" w:hAnsi="標楷體"/>
                <w:szCs w:val="24"/>
              </w:rPr>
              <w:t>能源</w:t>
            </w:r>
            <w:r w:rsidRPr="00443C2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443C20">
              <w:rPr>
                <w:rFonts w:ascii="標楷體" w:eastAsia="標楷體" w:hAnsi="標楷體"/>
                <w:szCs w:val="24"/>
              </w:rPr>
              <w:t>安全</w:t>
            </w:r>
            <w:r w:rsidRPr="00443C20">
              <w:rPr>
                <w:rFonts w:ascii="標楷體" w:eastAsia="標楷體" w:hAnsi="標楷體" w:hint="eastAsia"/>
                <w:szCs w:val="24"/>
              </w:rPr>
              <w:t>教育</w:t>
            </w:r>
            <w:r w:rsidRPr="00443C20">
              <w:rPr>
                <w:rFonts w:ascii="標楷體" w:eastAsia="標楷體" w:hAnsi="標楷體" w:hint="eastAsia"/>
                <w:color w:val="FF0000"/>
                <w:szCs w:val="24"/>
              </w:rPr>
              <w:t>(新增-交通安全)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　 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□</w:t>
            </w:r>
            <w:r w:rsidRPr="00443C20">
              <w:rPr>
                <w:rFonts w:ascii="標楷體" w:eastAsia="標楷體" w:hAnsi="標楷體"/>
                <w:szCs w:val="24"/>
              </w:rPr>
              <w:t>家庭教育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443C20">
              <w:rPr>
                <w:rFonts w:ascii="標楷體" w:eastAsia="標楷體" w:hAnsi="標楷體"/>
                <w:szCs w:val="24"/>
              </w:rPr>
              <w:t>生涯規劃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443C20">
              <w:rPr>
                <w:rFonts w:ascii="標楷體" w:eastAsia="標楷體" w:hAnsi="標楷體"/>
                <w:szCs w:val="24"/>
              </w:rPr>
              <w:t>多元文化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443C20">
              <w:rPr>
                <w:rFonts w:ascii="標楷體" w:eastAsia="標楷體" w:hAnsi="標楷體"/>
                <w:szCs w:val="24"/>
              </w:rPr>
              <w:t>閱讀素養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color w:val="BFBFBF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□</w:t>
            </w:r>
            <w:r w:rsidRPr="00443C20">
              <w:rPr>
                <w:rFonts w:ascii="標楷體" w:eastAsia="標楷體" w:hAnsi="標楷體"/>
                <w:szCs w:val="24"/>
              </w:rPr>
              <w:t>戶外教育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443C20">
              <w:rPr>
                <w:rFonts w:ascii="標楷體" w:eastAsia="標楷體" w:hAnsi="標楷體"/>
                <w:szCs w:val="24"/>
              </w:rPr>
              <w:t>國際教育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443C20">
              <w:rPr>
                <w:rFonts w:ascii="標楷體" w:eastAsia="標楷體" w:hAnsi="標楷體"/>
                <w:szCs w:val="24"/>
              </w:rPr>
              <w:t>原住民族教育</w:t>
            </w:r>
            <w:r w:rsidRPr="00443C20">
              <w:rPr>
                <w:rFonts w:ascii="標楷體" w:eastAsia="標楷體" w:hAnsi="標楷體" w:hint="eastAsia"/>
                <w:color w:val="BFBFBF"/>
              </w:rPr>
              <w:t xml:space="preserve">　</w:t>
            </w:r>
            <w:r w:rsidRPr="00443C20">
              <w:rPr>
                <w:rFonts w:ascii="標楷體" w:eastAsia="標楷體" w:hAnsi="標楷體" w:hint="eastAsia"/>
                <w:color w:val="000000"/>
              </w:rPr>
              <w:t xml:space="preserve">□全民國防教育　</w:t>
            </w:r>
          </w:p>
        </w:tc>
      </w:tr>
      <w:tr w:rsidR="00F16B5D" w:rsidRPr="00443C20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</w:rPr>
            </w:pPr>
            <w:r w:rsidRPr="00443C20">
              <w:rPr>
                <w:rFonts w:ascii="Segoe UI Emoji" w:eastAsia="Segoe UI Emoji" w:hAnsi="Segoe UI Emoji" w:cs="Segoe UI Emoji" w:hint="eastAsia"/>
              </w:rPr>
              <w:t>■</w:t>
            </w:r>
            <w:r w:rsidRPr="00443C20">
              <w:rPr>
                <w:rFonts w:ascii="標楷體" w:eastAsia="標楷體" w:hAnsi="標楷體" w:hint="eastAsia"/>
              </w:rPr>
              <w:t>教師自編</w:t>
            </w:r>
          </w:p>
          <w:p w:rsidR="00F16B5D" w:rsidRPr="00443C20" w:rsidRDefault="00F16B5D" w:rsidP="0085572E">
            <w:pPr>
              <w:rPr>
                <w:rFonts w:ascii="標楷體" w:eastAsia="標楷體" w:hAnsi="標楷體"/>
              </w:rPr>
            </w:pPr>
            <w:r w:rsidRPr="00443C20">
              <w:rPr>
                <w:rFonts w:ascii="標楷體" w:eastAsia="標楷體" w:hAnsi="標楷體" w:hint="eastAsia"/>
              </w:rPr>
              <w:t>□改選編自＿＿＿＿出版社＿＿＿＿＿版本</w:t>
            </w:r>
          </w:p>
        </w:tc>
      </w:tr>
      <w:tr w:rsidR="00F16B5D" w:rsidRPr="00443C20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教學設備</w:t>
            </w:r>
          </w:p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電腦　　□數位相機 □平板電腦　□手機　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網際網路連接配備 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□印表機　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單槍投影機 □實物投影機 □攝影機　□視訊會議設備　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□麥克風　□VR/AR   □雷射雕刻機　□3D掃描器 □3D印表機　　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□資料庫或試算表軟體 □桌上排版軟體　□多媒體電子簡報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□影像處理軟體 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網際網路瀏覽器 □多媒體播放軟體 </w:t>
            </w:r>
          </w:p>
          <w:p w:rsidR="00F16B5D" w:rsidRPr="00443C20" w:rsidRDefault="00F16B5D" w:rsidP="0085572E">
            <w:pPr>
              <w:rPr>
                <w:rFonts w:ascii="標楷體" w:eastAsia="標楷體" w:hAnsi="標楷體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□網頁編輯軟體 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文書處理軟體　</w:t>
            </w:r>
            <w:r w:rsidRPr="00443C20">
              <w:rPr>
                <w:rFonts w:ascii="標楷體" w:eastAsia="標楷體" w:hAnsi="標楷體" w:hint="eastAsia"/>
              </w:rPr>
              <w:t xml:space="preserve">□網頁編輯軟體 □文書處理軟體　</w:t>
            </w:r>
          </w:p>
          <w:p w:rsidR="00F16B5D" w:rsidRPr="00443C20" w:rsidRDefault="00F16B5D" w:rsidP="0085572E">
            <w:pPr>
              <w:rPr>
                <w:rFonts w:ascii="新細明體" w:hAnsi="新細明體"/>
              </w:rPr>
            </w:pPr>
            <w:r w:rsidRPr="00443C20">
              <w:rPr>
                <w:rFonts w:ascii="標楷體" w:eastAsia="標楷體" w:hAnsi="標楷體" w:hint="eastAsia"/>
              </w:rPr>
              <w:t>□其他: _______________</w:t>
            </w:r>
          </w:p>
        </w:tc>
      </w:tr>
      <w:tr w:rsidR="00F16B5D" w:rsidRPr="00443C20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教學活動設計</w:t>
            </w:r>
          </w:p>
        </w:tc>
      </w:tr>
      <w:tr w:rsidR="00F16B5D" w:rsidRPr="00443C20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資源與評量</w:t>
            </w:r>
          </w:p>
        </w:tc>
      </w:tr>
      <w:tr w:rsidR="00F16B5D" w:rsidRPr="00443C20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能透過五常國小的校史，認識榮星公</w:t>
            </w: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園的歷史沿革。</w:t>
            </w: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能實地探訪榮星公園的重要設施，體會榮星公園與五常國小和社區居民間的依存和互動關係。</w:t>
            </w: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能認識螢火蟲的生態，了解</w:t>
            </w: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榮星公園螢火蟲復育成功的意義與價值。</w:t>
            </w: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能實地探訪螢火蟲復育區，並訂定可行的環保實踐行動。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lastRenderedPageBreak/>
              <w:t>一、準備活動:</w:t>
            </w:r>
          </w:p>
          <w:p w:rsidR="00F16B5D" w:rsidRPr="00443C20" w:rsidRDefault="00F16B5D" w:rsidP="00F16B5D">
            <w:pPr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利用</w:t>
            </w:r>
            <w:r w:rsidRPr="00443C20">
              <w:rPr>
                <w:rFonts w:ascii="標楷體" w:eastAsia="標楷體" w:hAnsi="標楷體" w:hint="eastAsia"/>
                <w:szCs w:val="24"/>
              </w:rPr>
              <w:t>「</w:t>
            </w: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>台北市歷史圖資系統</w:t>
            </w:r>
            <w:r w:rsidRPr="00443C20">
              <w:rPr>
                <w:rFonts w:ascii="標楷體" w:eastAsia="標楷體" w:hAnsi="標楷體" w:hint="eastAsia"/>
                <w:szCs w:val="24"/>
              </w:rPr>
              <w:t>」，搜尋五常國小創校前20年至民國107年最新的航照圖。</w:t>
            </w:r>
          </w:p>
          <w:p w:rsidR="00F16B5D" w:rsidRPr="00443C20" w:rsidRDefault="00F16B5D" w:rsidP="00F16B5D">
            <w:pPr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五常國小校史照片一張(從操場可遠眺松山機場)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二、發展活動: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(一)榮星公園與五常國小誕生了:</w:t>
            </w:r>
          </w:p>
          <w:p w:rsidR="00F16B5D" w:rsidRPr="00443C20" w:rsidRDefault="00F16B5D" w:rsidP="00F16B5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教師利用</w:t>
            </w:r>
            <w:r w:rsidRPr="00443C20">
              <w:rPr>
                <w:rFonts w:ascii="標楷體" w:eastAsia="標楷體" w:hAnsi="標楷體" w:hint="eastAsia"/>
                <w:szCs w:val="24"/>
              </w:rPr>
              <w:t>「</w:t>
            </w: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>台北市歷史圖資系統</w:t>
            </w:r>
            <w:r w:rsidRPr="00443C20">
              <w:rPr>
                <w:rFonts w:ascii="標楷體" w:eastAsia="標楷體" w:hAnsi="標楷體" w:hint="eastAsia"/>
                <w:szCs w:val="24"/>
              </w:rPr>
              <w:t>」的航照圖，選出美軍轟炸前、美軍轟炸後、民國54年前(五常國小創校)、民國57年(榮星公園啟用)到民國107年最</w:t>
            </w:r>
            <w:r w:rsidRPr="00443C20">
              <w:rPr>
                <w:rFonts w:ascii="標楷體" w:eastAsia="標楷體" w:hAnsi="標楷體" w:hint="eastAsia"/>
                <w:szCs w:val="24"/>
              </w:rPr>
              <w:lastRenderedPageBreak/>
              <w:t>新的航照圖，設定圖層相疊。</w:t>
            </w:r>
          </w:p>
          <w:p w:rsidR="00F16B5D" w:rsidRPr="00443C20" w:rsidRDefault="00F16B5D" w:rsidP="00F16B5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從最早的阡陌農田，按照時間排序一一展示，請學生觀察地貌的變化(特別是五常國小的出現、榮星公園出現、五常街何時出現、民權東路何時出現以及鄰近社區建築物的增加</w:t>
            </w:r>
            <w:r w:rsidRPr="00443C20">
              <w:rPr>
                <w:rFonts w:ascii="標楷體" w:eastAsia="標楷體" w:hAnsi="標楷體"/>
                <w:szCs w:val="24"/>
              </w:rPr>
              <w:t>……</w:t>
            </w:r>
            <w:r w:rsidRPr="00443C20">
              <w:rPr>
                <w:rFonts w:ascii="標楷體" w:eastAsia="標楷體" w:hAnsi="標楷體" w:hint="eastAsia"/>
                <w:szCs w:val="24"/>
              </w:rPr>
              <w:t>)。與學生討論社區人口的增加與五常國小、街道增加和拓寬、榮星公園之間的關係。</w:t>
            </w:r>
          </w:p>
          <w:p w:rsidR="00F16B5D" w:rsidRPr="00443C20" w:rsidRDefault="00F16B5D" w:rsidP="00F16B5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教師展示五常國小舊照片，因為周遭是農田，竟然可從操場遠眺松山機場的飛機，讓學生體會歷史的變遷。</w:t>
            </w:r>
          </w:p>
          <w:p w:rsidR="00F16B5D" w:rsidRPr="00443C20" w:rsidRDefault="00F16B5D" w:rsidP="00F16B5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教師簡介榮星公園的故事(從須收費的榮星公園到台北市政府開放為公園，讓市民免費入園)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(二)深度巡禮之一:</w:t>
            </w:r>
          </w:p>
          <w:p w:rsidR="00F16B5D" w:rsidRPr="00443C20" w:rsidRDefault="00F16B5D" w:rsidP="00F16B5D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遙想古早時代:教師帶領學生前往榮星公園，可在楓香大道旁的入口處，讓學生閉上眼睛，遙想50幾年前的社區環境:</w:t>
            </w:r>
          </w:p>
          <w:p w:rsidR="00F16B5D" w:rsidRPr="00443C20" w:rsidRDefault="00F16B5D" w:rsidP="00F16B5D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從一片農田到社區人口、建築物增加，孩子們需要就進入學，因此創立了五常國小。</w:t>
            </w:r>
          </w:p>
          <w:p w:rsidR="00F16B5D" w:rsidRPr="00443C20" w:rsidRDefault="00F16B5D" w:rsidP="00F16B5D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想像站在這裡，還可看到松山機場。</w:t>
            </w:r>
          </w:p>
          <w:p w:rsidR="00F16B5D" w:rsidRPr="00443C20" w:rsidRDefault="00F16B5D" w:rsidP="00F16B5D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想像後來社區人口越來越多，民權東路、龍江路等大馬路一一出現。</w:t>
            </w:r>
          </w:p>
          <w:p w:rsidR="00F16B5D" w:rsidRPr="00443C20" w:rsidRDefault="00F16B5D" w:rsidP="00F16B5D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想像榮星公園建立了，歐式庭園和彷彿歐洲廣場的鴿子情景，在當初造成轟動，想入園參觀還需要付錢。</w:t>
            </w:r>
          </w:p>
          <w:p w:rsidR="00F16B5D" w:rsidRPr="00443C20" w:rsidRDefault="00F16B5D" w:rsidP="00F16B5D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想像後來台北市政府將榮星公園收歸政府所有，直接免費開放，讓居民免費參觀、休憩。</w:t>
            </w:r>
          </w:p>
          <w:p w:rsidR="00F16B5D" w:rsidRPr="00443C20" w:rsidRDefault="00F16B5D" w:rsidP="00F16B5D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帶領學生從楓香大道一路前行，請學生留意周遭環境，說出每個設施或角落的功能，自己曾經和這個地方有何互動?</w:t>
            </w:r>
          </w:p>
          <w:p w:rsidR="00F16B5D" w:rsidRPr="00443C20" w:rsidRDefault="00F16B5D" w:rsidP="00F16B5D">
            <w:pPr>
              <w:numPr>
                <w:ilvl w:val="0"/>
                <w:numId w:val="10"/>
              </w:numPr>
              <w:ind w:left="360" w:hanging="304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尋找老樹:請學生仔細觀察，尋找在空照圖一眼可見的圓形老樹，藉由老樹突顯榮星公園50幾年的歷史，並請學生分享自己與老樹的互動，以最親密的方式與老樹合影。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(三)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 生態池中的寶貝</w:t>
            </w:r>
            <w:r w:rsidRPr="00443C20">
              <w:rPr>
                <w:rFonts w:ascii="標楷體" w:eastAsia="標楷體" w:hAnsi="標楷體" w:hint="eastAsia"/>
                <w:bCs/>
                <w:szCs w:val="24"/>
              </w:rPr>
              <w:t>:</w:t>
            </w:r>
          </w:p>
          <w:p w:rsidR="00F16B5D" w:rsidRPr="00443C20" w:rsidRDefault="00F16B5D" w:rsidP="00F16B5D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教師介紹五常國小師生、社區文史工作者以及荒野保護協會和社區居民對螢火蟲復育的努力。</w:t>
            </w:r>
          </w:p>
          <w:p w:rsidR="00F16B5D" w:rsidRPr="00443C20" w:rsidRDefault="00F16B5D" w:rsidP="00F16B5D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請學生發表螢火蟲為何需要復育?榮星公園附近</w:t>
            </w:r>
            <w:r w:rsidRPr="00443C20">
              <w:rPr>
                <w:rFonts w:ascii="標楷體" w:eastAsia="標楷體" w:hAnsi="標楷體" w:hint="eastAsia"/>
                <w:bCs/>
                <w:szCs w:val="24"/>
              </w:rPr>
              <w:lastRenderedPageBreak/>
              <w:t>有哪些不利於螢火蟲生存的因素?</w:t>
            </w:r>
          </w:p>
          <w:p w:rsidR="00F16B5D" w:rsidRPr="00443C20" w:rsidRDefault="00F16B5D" w:rsidP="00F16B5D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那近年來為何螢火蟲可以復育成功呢?大家做了哪些努力，讓榮星公園更適合螢火蟲居住呢?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(四) 深度巡禮之二:</w:t>
            </w:r>
          </w:p>
          <w:p w:rsidR="00F16B5D" w:rsidRPr="00443C20" w:rsidRDefault="00F16B5D" w:rsidP="00F16B5D">
            <w:pPr>
              <w:numPr>
                <w:ilvl w:val="0"/>
                <w:numId w:val="7"/>
              </w:numPr>
              <w:ind w:hanging="30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帶領學生實地前往螢火蟲復育地(生態池)，請學生觀察附近環境的不利因素以及生態池的現狀。</w:t>
            </w:r>
          </w:p>
          <w:p w:rsidR="00F16B5D" w:rsidRPr="00443C20" w:rsidRDefault="00F16B5D" w:rsidP="00F16B5D">
            <w:pPr>
              <w:numPr>
                <w:ilvl w:val="0"/>
                <w:numId w:val="7"/>
              </w:numPr>
              <w:ind w:hanging="30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螢火蟲的天敵和人類的疏忽:跟學生說明生態池裡為何會不斷出現螢火蟲幼蟲的天敵，剛社區居民的疏忽有關。(強調外來物種對原生物種的傷害)</w:t>
            </w:r>
          </w:p>
          <w:p w:rsidR="00F16B5D" w:rsidRPr="00443C20" w:rsidRDefault="00F16B5D" w:rsidP="00F16B5D">
            <w:pPr>
              <w:numPr>
                <w:ilvl w:val="0"/>
                <w:numId w:val="7"/>
              </w:numPr>
              <w:ind w:hanging="304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既然如此，深為社區居民，我們可以做哪些事情防止這些事情繼續發生，影響到螢火蟲的復育呢?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  <w:u w:val="single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三、綜合活動: 學生利用學習單進行回饋，訂定可行的環保行動，讓螢火蟲復育能持之以恆，生生不息。</w:t>
            </w:r>
          </w:p>
        </w:tc>
        <w:tc>
          <w:tcPr>
            <w:tcW w:w="970" w:type="dxa"/>
            <w:shd w:val="clear" w:color="auto" w:fill="auto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80分</w:t>
            </w:r>
            <w:r w:rsidRPr="00443C20">
              <w:rPr>
                <w:rFonts w:ascii="標楷體" w:eastAsia="標楷體" w:hAnsi="標楷體" w:hint="eastAsia"/>
                <w:szCs w:val="24"/>
              </w:rPr>
              <w:lastRenderedPageBreak/>
              <w:t>鐘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120分鐘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40分鐘</w:t>
            </w: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80分鐘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lastRenderedPageBreak/>
              <w:t>態度評量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觀察紀錄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/>
                <w:szCs w:val="24"/>
              </w:rPr>
              <w:t>觀察紀錄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/>
                <w:szCs w:val="24"/>
              </w:rPr>
              <w:t>態度評量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/>
                <w:szCs w:val="24"/>
              </w:rPr>
              <w:t>實作評量</w:t>
            </w:r>
          </w:p>
        </w:tc>
      </w:tr>
      <w:tr w:rsidR="00F16B5D" w:rsidRPr="00443C20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lastRenderedPageBreak/>
              <w:t>Internet資源:</w:t>
            </w: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 xml:space="preserve"> 台北市歷史圖資系統網站</w:t>
            </w:r>
          </w:p>
        </w:tc>
      </w:tr>
      <w:tr w:rsidR="00F16B5D" w:rsidRPr="00443C20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書面參考資料:翰林版三上社會課本</w:t>
            </w:r>
          </w:p>
        </w:tc>
      </w:tr>
    </w:tbl>
    <w:p w:rsidR="00F16B5D" w:rsidRPr="003C20DD" w:rsidRDefault="00F16B5D" w:rsidP="00F16B5D">
      <w:pPr>
        <w:rPr>
          <w:rFonts w:ascii="Calibri" w:hAnsi="Calibri" w:hint="eastAsia"/>
        </w:rPr>
      </w:pPr>
    </w:p>
    <w:p w:rsidR="00F16B5D" w:rsidRDefault="00F16B5D" w:rsidP="00F16B5D">
      <w:pPr>
        <w:rPr>
          <w:rFonts w:ascii="標楷體" w:eastAsia="標楷體" w:hAnsi="標楷體" w:cs="Arial" w:hint="eastAsia"/>
          <w:color w:val="000000"/>
          <w:szCs w:val="24"/>
        </w:rPr>
      </w:pPr>
      <w:r w:rsidRPr="00EF240E">
        <w:rPr>
          <w:rFonts w:ascii="標楷體" w:eastAsia="標楷體" w:hAnsi="標楷體" w:cs="Arial" w:hint="eastAsia"/>
          <w:color w:val="000000"/>
          <w:szCs w:val="24"/>
        </w:rPr>
        <w:t xml:space="preserve">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 2.109</w:t>
      </w:r>
      <w:r w:rsidRPr="00EF240E">
        <w:rPr>
          <w:rFonts w:ascii="標楷體" w:eastAsia="標楷體" w:hAnsi="標楷體" w:cs="Arial" w:hint="eastAsia"/>
          <w:color w:val="000000"/>
          <w:szCs w:val="24"/>
        </w:rPr>
        <w:t>學年度第2學期</w:t>
      </w:r>
    </w:p>
    <w:p w:rsidR="00F16B5D" w:rsidRDefault="00F16B5D" w:rsidP="00F16B5D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3C20DD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F16B5D" w:rsidRPr="00443C20" w:rsidRDefault="00F16B5D" w:rsidP="00F16B5D">
      <w:pPr>
        <w:ind w:firstLineChars="200" w:firstLine="480"/>
        <w:rPr>
          <w:rFonts w:ascii="標楷體" w:eastAsia="標楷體" w:hAnsi="標楷體" w:hint="eastAsia"/>
          <w:szCs w:val="24"/>
        </w:rPr>
      </w:pPr>
      <w:r w:rsidRPr="00443C20">
        <w:rPr>
          <w:rFonts w:ascii="標楷體" w:eastAsia="標楷體" w:hAnsi="標楷體" w:hint="eastAsia"/>
          <w:szCs w:val="24"/>
        </w:rPr>
        <w:t>我們以三年級社會第一單元「</w:t>
      </w:r>
      <w:r w:rsidRPr="00443C20">
        <w:rPr>
          <w:rFonts w:ascii="標楷體" w:eastAsia="標楷體" w:hAnsi="標楷體" w:hint="eastAsia"/>
          <w:color w:val="000000"/>
          <w:szCs w:val="24"/>
        </w:rPr>
        <w:t>我們居住的地方</w:t>
      </w:r>
      <w:r w:rsidRPr="00443C20">
        <w:rPr>
          <w:rFonts w:ascii="標楷體" w:eastAsia="標楷體" w:hAnsi="標楷體" w:hint="eastAsia"/>
          <w:szCs w:val="24"/>
        </w:rPr>
        <w:t>」為主軸，而設計「</w:t>
      </w:r>
      <w:r w:rsidRPr="00443C20">
        <w:rPr>
          <w:rFonts w:ascii="標楷體" w:eastAsia="標楷體" w:hAnsi="標楷體" w:hint="eastAsia"/>
          <w:color w:val="000000"/>
          <w:szCs w:val="24"/>
        </w:rPr>
        <w:t>社區新體驗</w:t>
      </w:r>
      <w:r w:rsidRPr="00443C20">
        <w:rPr>
          <w:rFonts w:ascii="標楷體" w:eastAsia="標楷體" w:hAnsi="標楷體" w:hint="eastAsia"/>
          <w:szCs w:val="24"/>
        </w:rPr>
        <w:t>」的活動。希望學童</w:t>
      </w:r>
      <w:r w:rsidRPr="00443C20">
        <w:rPr>
          <w:rFonts w:ascii="標楷體" w:eastAsia="標楷體" w:hAnsi="標楷體" w:hint="eastAsia"/>
          <w:color w:val="000000"/>
          <w:szCs w:val="24"/>
        </w:rPr>
        <w:t>察覺不同親疏感的社區生活環境</w:t>
      </w:r>
      <w:r w:rsidRPr="00443C20">
        <w:rPr>
          <w:rFonts w:ascii="標楷體" w:eastAsia="標楷體" w:hAnsi="標楷體" w:hint="eastAsia"/>
          <w:szCs w:val="24"/>
        </w:rPr>
        <w:t>，並能</w:t>
      </w:r>
      <w:r w:rsidRPr="00443C20">
        <w:rPr>
          <w:rFonts w:ascii="標楷體" w:eastAsia="標楷體" w:hAnsi="標楷體" w:hint="eastAsia"/>
          <w:color w:val="000000"/>
          <w:szCs w:val="24"/>
        </w:rPr>
        <w:t>了解社區的特色與文化</w:t>
      </w:r>
      <w:r w:rsidRPr="00443C20">
        <w:rPr>
          <w:rFonts w:ascii="標楷體" w:eastAsia="標楷體" w:hAnsi="標楷體" w:hint="eastAsia"/>
          <w:szCs w:val="24"/>
        </w:rPr>
        <w:t>，活動中透過老師的解說引導，讓學童們可以認識學校在社區中所在的位置，以及週遭的住家環境和社區活動場所。期望藉由這一次學童們的實地探查，從中觀察和感受到社區內許多人對我們生活所做的付出，也希望此次的教學能夠讓孩童體認到自己乃為社區中重要的一份子，以培養愛鄉愛土的情懷，進而確實做到愛護、珍惜社區的一切。</w:t>
      </w:r>
    </w:p>
    <w:p w:rsidR="00F16B5D" w:rsidRPr="003C20DD" w:rsidRDefault="00F16B5D" w:rsidP="00F16B5D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3C20DD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08"/>
        <w:gridCol w:w="851"/>
        <w:gridCol w:w="1417"/>
        <w:gridCol w:w="742"/>
        <w:gridCol w:w="70"/>
        <w:gridCol w:w="1557"/>
        <w:gridCol w:w="427"/>
        <w:gridCol w:w="851"/>
        <w:gridCol w:w="992"/>
        <w:gridCol w:w="1394"/>
      </w:tblGrid>
      <w:tr w:rsidR="00F16B5D" w:rsidRPr="00443C20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443C20">
              <w:rPr>
                <w:rFonts w:eastAsia="標楷體"/>
                <w:b/>
                <w:bCs/>
                <w:sz w:val="28"/>
                <w:szCs w:val="28"/>
              </w:rPr>
              <w:lastRenderedPageBreak/>
              <w:t>___</w:t>
            </w:r>
            <w:r w:rsidRPr="00443C20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snapToGrid w:val="0"/>
              <w:spacing w:line="240" w:lineRule="exact"/>
              <w:ind w:left="18"/>
              <w:rPr>
                <w:rFonts w:eastAsia="標楷體"/>
                <w:sz w:val="28"/>
                <w:szCs w:val="28"/>
              </w:rPr>
            </w:pPr>
            <w:r w:rsidRPr="00443C20">
              <w:rPr>
                <w:rFonts w:eastAsia="標楷體"/>
                <w:sz w:val="28"/>
                <w:szCs w:val="28"/>
              </w:rPr>
              <w:t xml:space="preserve">_     </w:t>
            </w:r>
            <w:r w:rsidRPr="00443C20">
              <w:rPr>
                <w:rFonts w:eastAsia="標楷體" w:hint="eastAsia"/>
                <w:szCs w:val="24"/>
              </w:rPr>
              <w:t>三</w:t>
            </w:r>
            <w:r w:rsidRPr="00443C20">
              <w:rPr>
                <w:rFonts w:eastAsia="標楷體" w:hint="eastAsia"/>
                <w:b/>
                <w:bCs/>
                <w:szCs w:val="24"/>
              </w:rPr>
              <w:t>年級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43C20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43C20">
              <w:rPr>
                <w:rFonts w:eastAsia="標楷體" w:hint="eastAsia"/>
                <w:szCs w:val="24"/>
              </w:rPr>
              <w:t>三年級翰林版社會課本</w:t>
            </w:r>
          </w:p>
        </w:tc>
      </w:tr>
      <w:tr w:rsidR="00F16B5D" w:rsidRPr="00443C20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43C20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443C20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443C20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443C20">
              <w:rPr>
                <w:rFonts w:eastAsia="標楷體" w:hint="eastAsia"/>
                <w:sz w:val="28"/>
                <w:szCs w:val="28"/>
              </w:rPr>
              <w:t>學校特色</w:t>
            </w:r>
            <w:r w:rsidRPr="00443C20">
              <w:rPr>
                <w:rFonts w:eastAsia="標楷體" w:hint="eastAsia"/>
                <w:sz w:val="28"/>
                <w:szCs w:val="28"/>
              </w:rPr>
              <w:t>-</w:t>
            </w:r>
            <w:r w:rsidRPr="00443C20">
              <w:rPr>
                <w:rFonts w:eastAsia="標楷體" w:hint="eastAsia"/>
                <w:sz w:val="28"/>
                <w:szCs w:val="28"/>
              </w:rPr>
              <w:t>螢向榮星</w:t>
            </w:r>
            <w:r w:rsidRPr="00443C20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F16B5D" w:rsidRPr="00443C20" w:rsidTr="0085572E">
        <w:trPr>
          <w:cantSplit/>
          <w:trHeight w:val="842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43C20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443C20">
              <w:rPr>
                <w:rFonts w:eastAsia="標楷體" w:hint="eastAsia"/>
                <w:sz w:val="22"/>
                <w:szCs w:val="24"/>
              </w:rPr>
              <w:t>三年級全體教師</w:t>
            </w:r>
          </w:p>
        </w:tc>
      </w:tr>
      <w:tr w:rsidR="00F16B5D" w:rsidRPr="00443C20" w:rsidTr="0085572E">
        <w:trPr>
          <w:cantSplit/>
          <w:trHeight w:val="948"/>
          <w:tblHeader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16B5D" w:rsidRPr="00443C20" w:rsidRDefault="00F16B5D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16B5D" w:rsidRPr="00443C20" w:rsidRDefault="00F16B5D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主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</w:p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443C20">
              <w:rPr>
                <w:rFonts w:ascii="華康中黑體" w:eastAsia="標楷體" w:hint="eastAsia"/>
                <w:szCs w:val="24"/>
              </w:rPr>
              <w:t>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pacing w:val="-14"/>
                <w:w w:val="90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統整</w:t>
            </w:r>
          </w:p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pacing w:val="-14"/>
                <w:w w:val="90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對應之</w:t>
            </w:r>
            <w:r w:rsidRPr="00443C20">
              <w:rPr>
                <w:rFonts w:eastAsia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w w:val="90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評量</w:t>
            </w:r>
          </w:p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社區資源</w:t>
            </w:r>
          </w:p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運</w:t>
            </w:r>
            <w:r w:rsidRPr="00443C20">
              <w:rPr>
                <w:rFonts w:eastAsia="標楷體" w:hint="eastAsia"/>
                <w:szCs w:val="24"/>
              </w:rPr>
              <w:t xml:space="preserve">    </w:t>
            </w:r>
            <w:r w:rsidRPr="00443C20">
              <w:rPr>
                <w:rFonts w:eastAsia="標楷體" w:hint="eastAsia"/>
                <w:szCs w:val="24"/>
              </w:rPr>
              <w:t>用</w:t>
            </w:r>
          </w:p>
        </w:tc>
      </w:tr>
      <w:tr w:rsidR="00F16B5D" w:rsidRPr="00443C20" w:rsidTr="0085572E">
        <w:trPr>
          <w:cantSplit/>
          <w:trHeight w:val="683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jc w:val="center"/>
              <w:rPr>
                <w:rFonts w:eastAsia="標楷體"/>
                <w:szCs w:val="24"/>
              </w:rPr>
            </w:pPr>
            <w:r w:rsidRPr="00443C20">
              <w:rPr>
                <w:rFonts w:eastAsia="標楷體"/>
                <w:szCs w:val="24"/>
              </w:rPr>
              <w:t>2</w:t>
            </w:r>
          </w:p>
          <w:p w:rsidR="00F16B5D" w:rsidRPr="00443C20" w:rsidRDefault="00F16B5D" w:rsidP="0085572E">
            <w:pPr>
              <w:jc w:val="center"/>
              <w:rPr>
                <w:rFonts w:eastAsia="標楷體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after="40" w:line="240" w:lineRule="exact"/>
              <w:jc w:val="center"/>
              <w:rPr>
                <w:rFonts w:ascii="新細明體" w:hAnsi="新細明體" w:hint="eastAsia"/>
                <w:color w:val="FF0000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color w:val="FF0000"/>
                <w:sz w:val="2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02/14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02/2</w:t>
            </w:r>
            <w:r w:rsidRPr="00443C20">
              <w:rPr>
                <w:rFonts w:ascii="新細明體" w:hAnsi="新細明體"/>
                <w:sz w:val="20"/>
                <w:szCs w:val="24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71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02/21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02/27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87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02/28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03/06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716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jc w:val="center"/>
              <w:rPr>
                <w:rFonts w:eastAsia="標楷體"/>
                <w:szCs w:val="24"/>
              </w:rPr>
            </w:pPr>
            <w:r w:rsidRPr="00443C20">
              <w:rPr>
                <w:rFonts w:eastAsia="標楷體"/>
                <w:szCs w:val="24"/>
              </w:rPr>
              <w:t>3</w:t>
            </w:r>
          </w:p>
          <w:p w:rsidR="00F16B5D" w:rsidRPr="00443C20" w:rsidRDefault="00F16B5D" w:rsidP="0085572E">
            <w:pPr>
              <w:jc w:val="center"/>
              <w:rPr>
                <w:rFonts w:eastAsia="標楷體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03/07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03/13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718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03/14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03/20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724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03/21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03/27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703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03/28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04/03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708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jc w:val="center"/>
              <w:rPr>
                <w:rFonts w:eastAsia="標楷體"/>
                <w:szCs w:val="24"/>
              </w:rPr>
            </w:pPr>
            <w:r w:rsidRPr="00443C20">
              <w:rPr>
                <w:rFonts w:eastAsia="標楷體"/>
                <w:szCs w:val="24"/>
              </w:rPr>
              <w:t>4</w:t>
            </w:r>
            <w:r w:rsidRPr="00443C20">
              <w:rPr>
                <w:rFonts w:eastAsia="標楷體" w:hint="eastAsia"/>
                <w:szCs w:val="24"/>
              </w:rPr>
              <w:t>月</w:t>
            </w:r>
          </w:p>
          <w:p w:rsidR="00F16B5D" w:rsidRPr="00443C20" w:rsidRDefault="00F16B5D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04/04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04/10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70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hint="eastAsia"/>
                <w:color w:val="FF0000"/>
                <w:szCs w:val="24"/>
              </w:rPr>
            </w:pPr>
            <w:r w:rsidRPr="00443C20">
              <w:rPr>
                <w:rFonts w:ascii="新細明體" w:hAnsi="新細明體"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04/11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04/17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755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04/18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04/24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671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04/25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05/01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240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spacing w:before="120"/>
              <w:jc w:val="center"/>
              <w:rPr>
                <w:rFonts w:eastAsia="標楷體"/>
                <w:szCs w:val="24"/>
              </w:rPr>
            </w:pPr>
            <w:r w:rsidRPr="00443C20">
              <w:rPr>
                <w:rFonts w:eastAsia="標楷體"/>
                <w:szCs w:val="24"/>
              </w:rPr>
              <w:t>5</w:t>
            </w:r>
          </w:p>
          <w:p w:rsidR="00F16B5D" w:rsidRPr="00443C20" w:rsidRDefault="00F16B5D" w:rsidP="0085572E">
            <w:pPr>
              <w:jc w:val="center"/>
              <w:rPr>
                <w:rFonts w:eastAsia="標楷體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05/02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05/08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05/09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05/15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05/16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05/22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443C20">
              <w:rPr>
                <w:rFonts w:ascii="新細明體" w:hAnsi="新細明體" w:hint="eastAsia"/>
                <w:sz w:val="20"/>
              </w:rPr>
              <w:t>05/23</w:t>
            </w:r>
          </w:p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443C20">
              <w:rPr>
                <w:rFonts w:ascii="新細明體" w:hAnsi="新細明體" w:hint="eastAsia"/>
                <w:sz w:val="20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443C20">
              <w:rPr>
                <w:rFonts w:ascii="新細明體" w:hAnsi="新細明體" w:hint="eastAsia"/>
                <w:sz w:val="20"/>
              </w:rPr>
              <w:t>05/29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05/30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06/05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探訪社區重要機構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綜-E-A2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口頭發表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中山區公所</w:t>
            </w:r>
          </w:p>
        </w:tc>
      </w:tr>
      <w:tr w:rsidR="00F16B5D" w:rsidRPr="00443C20" w:rsidTr="0085572E">
        <w:trPr>
          <w:cantSplit/>
          <w:trHeight w:val="240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spacing w:before="120"/>
              <w:jc w:val="center"/>
              <w:rPr>
                <w:rFonts w:eastAsia="標楷體"/>
                <w:szCs w:val="24"/>
              </w:rPr>
            </w:pPr>
            <w:r w:rsidRPr="00443C20">
              <w:rPr>
                <w:rFonts w:eastAsia="標楷體"/>
                <w:szCs w:val="24"/>
              </w:rPr>
              <w:t>6</w:t>
            </w:r>
          </w:p>
          <w:p w:rsidR="00F16B5D" w:rsidRPr="00443C20" w:rsidRDefault="00F16B5D" w:rsidP="0085572E">
            <w:pPr>
              <w:jc w:val="center"/>
              <w:rPr>
                <w:rFonts w:eastAsia="標楷體"/>
                <w:szCs w:val="24"/>
              </w:rPr>
            </w:pPr>
            <w:r w:rsidRPr="00443C20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06/06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06/12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73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06/13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06/19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探訪社區重要機構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綜合活動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社-E-A2</w:t>
            </w:r>
          </w:p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社-E-A3</w:t>
            </w:r>
          </w:p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觀察記錄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口頭發表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里長辦公室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建國派出所</w:t>
            </w:r>
          </w:p>
        </w:tc>
      </w:tr>
      <w:tr w:rsidR="00F16B5D" w:rsidRPr="00443C20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06/20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06/26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探訪資料整理與回饋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綜合活動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社-E-B1</w:t>
            </w:r>
          </w:p>
          <w:p w:rsidR="00F16B5D" w:rsidRPr="00443C20" w:rsidRDefault="00F16B5D" w:rsidP="0085572E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綜-E-A2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口頭發表</w:t>
            </w:r>
          </w:p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探訪資料整理與回饋</w:t>
            </w:r>
          </w:p>
        </w:tc>
      </w:tr>
      <w:tr w:rsidR="00F16B5D" w:rsidRPr="00443C20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color w:val="FF0000"/>
                <w:szCs w:val="24"/>
              </w:rPr>
            </w:pPr>
            <w:r w:rsidRPr="00443C20">
              <w:rPr>
                <w:rFonts w:hint="eastAsia"/>
                <w:color w:val="FF0000"/>
                <w:szCs w:val="24"/>
              </w:rPr>
              <w:t>二十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06/27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443C20">
              <w:rPr>
                <w:rFonts w:ascii="新細明體" w:hAnsi="新細明體" w:hint="eastAsia"/>
                <w:sz w:val="20"/>
                <w:szCs w:val="24"/>
              </w:rPr>
              <w:t>07/03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F16B5D" w:rsidRPr="00443C20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5D" w:rsidRPr="00443C20" w:rsidRDefault="00F16B5D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D" w:rsidRPr="00443C20" w:rsidRDefault="00F16B5D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</w:tbl>
    <w:p w:rsidR="00F16B5D" w:rsidRDefault="00F16B5D" w:rsidP="00F16B5D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3C20DD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3C20DD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3C20DD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3C20DD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p w:rsidR="00F16B5D" w:rsidRPr="00443C20" w:rsidRDefault="00F16B5D" w:rsidP="00F16B5D">
      <w:pPr>
        <w:rPr>
          <w:rFonts w:ascii="新細明體" w:hAnsi="新細明體" w:hint="eastAsia"/>
          <w:color w:val="FF0000"/>
          <w:szCs w:val="24"/>
        </w:rPr>
      </w:pP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F16B5D" w:rsidRPr="00443C20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/>
              </w:rPr>
            </w:pPr>
            <w:r w:rsidRPr="00443C20">
              <w:rPr>
                <w:rFonts w:eastAsia="標楷體" w:hint="eastAsia"/>
                <w:szCs w:val="24"/>
              </w:rPr>
              <w:t>螢向榮星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三年級全體教師</w:t>
            </w:r>
          </w:p>
        </w:tc>
      </w:tr>
      <w:tr w:rsidR="00F16B5D" w:rsidRPr="00443C20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/>
              </w:rPr>
            </w:pPr>
            <w:r w:rsidRPr="00443C20">
              <w:rPr>
                <w:rFonts w:ascii="標楷體" w:eastAsia="標楷體" w:hAnsi="標楷體" w:hint="eastAsia"/>
              </w:rPr>
              <w:t>第二學習階段(中年級)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</w:tr>
      <w:tr w:rsidR="00F16B5D" w:rsidRPr="00443C20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  <w:highlight w:val="yellow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社區新體驗</w:t>
            </w:r>
          </w:p>
        </w:tc>
      </w:tr>
      <w:tr w:rsidR="00F16B5D" w:rsidRPr="00443C20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共6節，240分鐘</w:t>
            </w:r>
          </w:p>
        </w:tc>
      </w:tr>
      <w:tr w:rsidR="00F16B5D" w:rsidRPr="00443C20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標楷體" w:eastAsia="標楷體" w:hAnsi="標楷體"/>
              </w:rPr>
            </w:pPr>
            <w:r w:rsidRPr="00443C20">
              <w:rPr>
                <w:rFonts w:ascii="標楷體" w:eastAsia="標楷體" w:hAnsi="標楷體" w:hint="eastAsia"/>
              </w:rPr>
              <w:t>學習目標、核心素養、學習重點(含學習表現與學習內容)對應情形</w:t>
            </w:r>
          </w:p>
        </w:tc>
      </w:tr>
      <w:tr w:rsidR="00F16B5D" w:rsidRPr="00443C20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B5D" w:rsidRPr="00443C20" w:rsidRDefault="00F16B5D" w:rsidP="00F16B5D">
            <w:pPr>
              <w:numPr>
                <w:ilvl w:val="0"/>
                <w:numId w:val="5"/>
              </w:numPr>
              <w:spacing w:line="0" w:lineRule="atLeast"/>
              <w:ind w:left="317" w:hanging="317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能探訪社區中重要的政府機構或單位。</w:t>
            </w:r>
          </w:p>
          <w:p w:rsidR="00F16B5D" w:rsidRPr="00443C20" w:rsidRDefault="00F16B5D" w:rsidP="00F16B5D">
            <w:pPr>
              <w:numPr>
                <w:ilvl w:val="0"/>
                <w:numId w:val="5"/>
              </w:numPr>
              <w:spacing w:line="0" w:lineRule="atLeast"/>
              <w:ind w:left="317" w:hanging="317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能從探訪社區機構的過程中，學習探訪前的準備工作、探訪時的應對禮儀及探訪後的資料整理。</w:t>
            </w:r>
          </w:p>
        </w:tc>
      </w:tr>
      <w:tr w:rsidR="00F16B5D" w:rsidRPr="00443C20" w:rsidTr="0085572E">
        <w:trPr>
          <w:trHeight w:val="134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總綱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color w:val="C0504D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C0504D"/>
                <w:szCs w:val="24"/>
              </w:rPr>
              <w:t>本欄位舉例如下：（核心素養指標編號＋文字）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/>
                <w:szCs w:val="24"/>
              </w:rPr>
              <w:t>A</w:t>
            </w:r>
            <w:r w:rsidRPr="00443C20">
              <w:rPr>
                <w:rFonts w:ascii="標楷體" w:eastAsia="標楷體" w:hAnsi="標楷體" w:hint="eastAsia"/>
                <w:szCs w:val="24"/>
              </w:rPr>
              <w:t>1 身心素質與自我精進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/>
                <w:szCs w:val="24"/>
              </w:rPr>
              <w:t>A</w:t>
            </w:r>
            <w:r w:rsidRPr="00443C20">
              <w:rPr>
                <w:rFonts w:ascii="標楷體" w:eastAsia="標楷體" w:hAnsi="標楷體" w:hint="eastAsia"/>
                <w:szCs w:val="24"/>
              </w:rPr>
              <w:t>2 系統思考與解決問題</w:t>
            </w: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/>
                <w:szCs w:val="24"/>
              </w:rPr>
              <w:t>B</w:t>
            </w:r>
            <w:r w:rsidRPr="00443C20">
              <w:rPr>
                <w:rFonts w:ascii="標楷體" w:eastAsia="標楷體" w:hAnsi="標楷體" w:hint="eastAsia"/>
                <w:szCs w:val="24"/>
              </w:rPr>
              <w:t>1 符號運用與溝通表達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B2科技資訊與媒體素養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/>
                <w:szCs w:val="24"/>
              </w:rPr>
              <w:t>C</w:t>
            </w:r>
            <w:r w:rsidRPr="00443C20">
              <w:rPr>
                <w:rFonts w:ascii="標楷體" w:eastAsia="標楷體" w:hAnsi="標楷體" w:hint="eastAsia"/>
                <w:szCs w:val="24"/>
              </w:rPr>
              <w:t>2 人際關係與團隊合作</w:t>
            </w:r>
          </w:p>
        </w:tc>
      </w:tr>
      <w:tr w:rsidR="00F16B5D" w:rsidRPr="00443C20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領域課綱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C0504D"/>
                <w:szCs w:val="24"/>
              </w:rPr>
              <w:t>本欄位舉例如下：（領域＋核心素養指標編號＋文字）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社-E-A2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敏覺居住地方的社會、自然與人文環境變遷，關注生活問題及其影響，並思考解決方法。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社-E-A3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探究人類生活相關議題，規劃學習計畫，並在執行過程中，因應情境變化，持續調整與創新。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社-E-B1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透過語言、文字及圖像等表徵符號，理解人類生活的豐富面貌，並能運用多樣的表徵符號解釋相關訊息，達成溝通的目的，促進相互間的理解。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社-E-B2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認識與運用科技、資訊及媒體，並探究其與人類社會價值、信仰及態度的關聯。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社-E-C2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建立良好的人際互動關係，養成尊重差異、關懷他人及團隊合作的態度。</w:t>
            </w:r>
          </w:p>
        </w:tc>
      </w:tr>
      <w:tr w:rsidR="00F16B5D" w:rsidRPr="00443C20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跨領域</w:t>
            </w:r>
          </w:p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C0504D"/>
                <w:szCs w:val="24"/>
              </w:rPr>
              <w:t>本欄位舉例如下：（領域＋核心素養指標編號＋文字）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綜-E-A2 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探索學習方法，培養思考能力與自律負責的態度，並透過體驗與實踐解決日常生活問題。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綜-E-C2</w:t>
            </w:r>
          </w:p>
          <w:p w:rsidR="00F16B5D" w:rsidRPr="00443C20" w:rsidRDefault="00F16B5D" w:rsidP="0085572E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理解他人感受，樂於與人互動，學習尊重他人，增進人際關係，與團隊成員合作達成團體目標。</w:t>
            </w:r>
          </w:p>
        </w:tc>
      </w:tr>
      <w:tr w:rsidR="00F16B5D" w:rsidRPr="00443C20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學習/教學</w:t>
            </w:r>
          </w:p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color w:val="C0504D"/>
                <w:szCs w:val="24"/>
              </w:rPr>
            </w:pPr>
            <w:r w:rsidRPr="00443C20">
              <w:rPr>
                <w:rFonts w:ascii="標楷體" w:eastAsia="標楷體" w:hAnsi="標楷體" w:hint="eastAsia"/>
                <w:color w:val="C0504D"/>
                <w:szCs w:val="24"/>
              </w:rPr>
              <w:t>本欄位舉例如下：（領域學習內容指標編號＋文字）</w:t>
            </w:r>
          </w:p>
          <w:p w:rsidR="00F16B5D" w:rsidRPr="00443C20" w:rsidRDefault="00F16B5D" w:rsidP="0085572E">
            <w:pPr>
              <w:rPr>
                <w:rFonts w:ascii="標楷體" w:eastAsia="標楷體" w:hAnsi="標楷體"/>
                <w:b/>
                <w:szCs w:val="24"/>
              </w:rPr>
            </w:pPr>
            <w:r w:rsidRPr="00443C20">
              <w:rPr>
                <w:rFonts w:ascii="標楷體" w:eastAsia="標楷體" w:hAnsi="標楷體" w:hint="eastAsia"/>
                <w:b/>
                <w:szCs w:val="24"/>
              </w:rPr>
              <w:t>社會領域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Bb-Ⅱ-1 居民的生活空間與生活方式具有地區性的差異。</w:t>
            </w:r>
          </w:p>
          <w:p w:rsidR="00F16B5D" w:rsidRPr="00443C20" w:rsidRDefault="00F16B5D" w:rsidP="008557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Ca-Ⅱ-1 居住地方的環境隨著社會與經濟的發展而改變。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Ca-Ⅱ-2 人口分布與自然、人文環境的變遷相互影響。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綜合領域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Ba-II-3 人際溝通的態度與技巧。</w:t>
            </w:r>
          </w:p>
          <w:p w:rsidR="00F16B5D" w:rsidRPr="00443C20" w:rsidRDefault="00F16B5D" w:rsidP="008557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Bb-II-1 團隊合作的意義與重要性。</w:t>
            </w:r>
          </w:p>
          <w:p w:rsidR="00F16B5D" w:rsidRPr="00443C20" w:rsidRDefault="00F16B5D" w:rsidP="008557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Bb-II-2 關懷團隊成員的行動。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Bb-II-3 團體活動的參與態度。</w:t>
            </w:r>
          </w:p>
          <w:p w:rsidR="00F16B5D" w:rsidRPr="00443C20" w:rsidRDefault="00F16B5D" w:rsidP="008557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Bc-II-1 各類資源的認識與彙整。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Cs w:val="24"/>
              </w:rPr>
              <w:t>Bc-II-3 運用資源處理日常生活問題的行動。</w:t>
            </w:r>
          </w:p>
        </w:tc>
      </w:tr>
      <w:tr w:rsidR="00F16B5D" w:rsidRPr="00443C20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color w:val="C0504D"/>
              </w:rPr>
            </w:pPr>
            <w:r w:rsidRPr="00443C20">
              <w:rPr>
                <w:rFonts w:ascii="標楷體" w:eastAsia="標楷體" w:hAnsi="標楷體" w:hint="eastAsia"/>
                <w:color w:val="C0504D"/>
              </w:rPr>
              <w:t>本欄位舉例如下：（領域學習表現指標編號＋文字）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t>社會領域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 w:val="20"/>
              </w:rPr>
              <w:t>1b-II-1 解釋社會事物與環境之間的關係。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 w:val="20"/>
              </w:rPr>
              <w:t>2a-II-1 表達對居住地方社會事物與環境的關懷。</w:t>
            </w:r>
          </w:p>
          <w:p w:rsidR="00F16B5D" w:rsidRPr="00443C20" w:rsidRDefault="00F16B5D" w:rsidP="0085572E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 w:val="20"/>
              </w:rPr>
              <w:t>2b-II-1 體認人們對生活事物與環境有不同的感受，並加以尊重。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 w:val="20"/>
              </w:rPr>
              <w:t>3a-II-1 透過日常觀察與省思，對社會事物與環境提出感興趣的問題。</w:t>
            </w:r>
          </w:p>
          <w:p w:rsidR="00F16B5D" w:rsidRPr="00443C20" w:rsidRDefault="00F16B5D" w:rsidP="0085572E">
            <w:pPr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 w:val="20"/>
              </w:rPr>
              <w:t>3b-II-3 整理資料，製作成簡易的圖表，並加以說明。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b/>
              </w:rPr>
            </w:pPr>
            <w:r w:rsidRPr="00443C20">
              <w:rPr>
                <w:rFonts w:ascii="標楷體" w:eastAsia="標楷體" w:hAnsi="標楷體" w:hint="eastAsia"/>
                <w:b/>
              </w:rPr>
              <w:lastRenderedPageBreak/>
              <w:t>綜合領域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 w:val="20"/>
              </w:rPr>
              <w:t>2a-II-1 覺察自己的人際溝通方式，展現合宜的互動與溝通態度和技巧。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 w:val="20"/>
              </w:rPr>
              <w:t>3a-II-1 透過日常觀察與省思，對社會事物與環境提出感興趣的問題。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 w:val="20"/>
              </w:rPr>
              <w:t>3c-II-2 透過同儕合作進行體驗、探究與實作。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color w:val="BFBFBF"/>
              </w:rPr>
            </w:pPr>
            <w:r w:rsidRPr="00443C20">
              <w:rPr>
                <w:rFonts w:ascii="標楷體" w:eastAsia="標楷體" w:hAnsi="標楷體" w:cs="新細明體" w:hint="eastAsia"/>
                <w:kern w:val="0"/>
                <w:sz w:val="20"/>
              </w:rPr>
              <w:t>3d-II-1 覺察生活中環境的問題，探討並執行對環境友善的行動。</w:t>
            </w:r>
          </w:p>
        </w:tc>
      </w:tr>
      <w:tr w:rsidR="00F16B5D" w:rsidRPr="00443C20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lastRenderedPageBreak/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 國語文　　□本土語文/新住民語文　□英語文　□數學　□生活　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█</w:t>
            </w:r>
            <w:r w:rsidRPr="00443C20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□自然科技　□藝術　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█</w:t>
            </w:r>
            <w:r w:rsidRPr="00443C20">
              <w:rPr>
                <w:rFonts w:ascii="標楷體" w:eastAsia="標楷體" w:hAnsi="標楷體" w:hint="eastAsia"/>
                <w:szCs w:val="24"/>
              </w:rPr>
              <w:t>綜合活動　□健康與體育　□彈性課程</w:t>
            </w:r>
          </w:p>
        </w:tc>
      </w:tr>
      <w:tr w:rsidR="00F16B5D" w:rsidRPr="00443C20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F16B5D" w:rsidRPr="00443C20" w:rsidRDefault="00F16B5D" w:rsidP="00F16B5D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以總綱十九項議題為考量、並落實議題核心精神，列出將融入的議題實質內容。</w:t>
            </w:r>
          </w:p>
        </w:tc>
      </w:tr>
      <w:tr w:rsidR="00F16B5D" w:rsidRPr="00443C20" w:rsidTr="0085572E">
        <w:trPr>
          <w:trHeight w:val="1699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□性別平等教育□人權教育　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>環境教育</w:t>
            </w:r>
            <w:r w:rsidRPr="00443C20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443C20">
              <w:rPr>
                <w:rFonts w:ascii="標楷體" w:eastAsia="標楷體" w:hAnsi="標楷體" w:hint="eastAsia"/>
                <w:szCs w:val="24"/>
              </w:rPr>
              <w:t>□海洋教育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□品德教育　□生命教育　□法治教育　□科技教育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>資訊教育　□能源教育　□安全教育　□防災教育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□家庭教育　□生涯規劃　□多元文化　□閱讀素養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□戶外教育　□國際教育　□原住民族教育</w:t>
            </w:r>
            <w:r w:rsidRPr="00443C20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□全民國防教育　</w:t>
            </w:r>
          </w:p>
        </w:tc>
      </w:tr>
      <w:tr w:rsidR="00F16B5D" w:rsidRPr="00443C20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>教師自編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□改選編自</w:t>
            </w:r>
            <w:r w:rsidRPr="00443C2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443C20">
              <w:rPr>
                <w:rFonts w:ascii="標楷體" w:eastAsia="標楷體" w:hAnsi="標楷體" w:hint="eastAsia"/>
                <w:szCs w:val="24"/>
              </w:rPr>
              <w:t>版 出版社教科書</w:t>
            </w:r>
          </w:p>
        </w:tc>
      </w:tr>
      <w:tr w:rsidR="00F16B5D" w:rsidRPr="00443C20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 w:hint="eastAsia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教學設備</w:t>
            </w:r>
          </w:p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電腦　　□數位相機 □平板電腦　□手機　□網際網路連接配備 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□印表機　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單槍投影機 □實物投影機 □攝影機　□視訊會議設備　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□麥克風　□VR/AR   □雷射雕刻機　□3D掃描器 □3D印表機　　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□資料庫或試算表軟體 □桌上排版軟體　□多媒體電子簡報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□影像處理軟體 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網際網路瀏覽器 □多媒體播放軟體 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 xml:space="preserve">□網頁編輯軟體 </w:t>
            </w:r>
            <w:r w:rsidRPr="00443C2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■</w:t>
            </w:r>
            <w:r w:rsidRPr="00443C20">
              <w:rPr>
                <w:rFonts w:ascii="標楷體" w:eastAsia="標楷體" w:hAnsi="標楷體" w:hint="eastAsia"/>
                <w:szCs w:val="24"/>
              </w:rPr>
              <w:t xml:space="preserve">文書處理軟體　</w:t>
            </w:r>
          </w:p>
        </w:tc>
      </w:tr>
      <w:tr w:rsidR="00F16B5D" w:rsidRPr="00443C20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教學活動設計</w:t>
            </w:r>
          </w:p>
        </w:tc>
      </w:tr>
      <w:tr w:rsidR="00F16B5D" w:rsidRPr="00443C20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F16B5D" w:rsidRPr="00443C20" w:rsidRDefault="00F16B5D" w:rsidP="0085572E">
            <w:pPr>
              <w:jc w:val="center"/>
              <w:rPr>
                <w:rFonts w:ascii="新細明體" w:hAnsi="新細明體"/>
                <w:b/>
              </w:rPr>
            </w:pPr>
            <w:r w:rsidRPr="00443C20">
              <w:rPr>
                <w:rFonts w:ascii="新細明體" w:hAnsi="新細明體" w:hint="eastAsia"/>
                <w:b/>
              </w:rPr>
              <w:t>資源與評量</w:t>
            </w:r>
          </w:p>
        </w:tc>
      </w:tr>
      <w:tr w:rsidR="00F16B5D" w:rsidRPr="00443C20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能探訪社區中重要的政府機構或單位。</w:t>
            </w:r>
          </w:p>
          <w:p w:rsidR="00F16B5D" w:rsidRPr="00443C20" w:rsidRDefault="00F16B5D" w:rsidP="0085572E">
            <w:pPr>
              <w:spacing w:line="0" w:lineRule="atLeast"/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bCs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能從探訪社區機構</w:t>
            </w:r>
            <w:r w:rsidRPr="00443C20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的過程中，學習探訪前的準備工作、探訪時的應對禮儀及探訪後的資料整理。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lastRenderedPageBreak/>
              <w:t>一、準備活動:進行社會第一單元</w:t>
            </w:r>
            <w:r w:rsidRPr="00443C20">
              <w:rPr>
                <w:rFonts w:ascii="標楷體" w:eastAsia="標楷體" w:hAnsi="標楷體" w:hint="eastAsia"/>
                <w:szCs w:val="24"/>
              </w:rPr>
              <w:t>「</w:t>
            </w: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>我們居住的地方</w:t>
            </w:r>
            <w:r w:rsidRPr="00443C20">
              <w:rPr>
                <w:rFonts w:ascii="標楷體" w:eastAsia="標楷體" w:hAnsi="標楷體" w:hint="eastAsia"/>
                <w:szCs w:val="24"/>
              </w:rPr>
              <w:t>」教學，讓學生認識社區有許多公共場所，也有許多重要的政府機構，可以多加利用。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二、發展活動: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(一)認識社區的重要機構: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1.</w:t>
            </w:r>
            <w:r w:rsidRPr="00443C20">
              <w:rPr>
                <w:rFonts w:ascii="標楷體" w:eastAsia="標楷體" w:hAnsi="標楷體" w:hint="eastAsia"/>
                <w:bCs/>
                <w:szCs w:val="24"/>
              </w:rPr>
              <w:t>教師說明什麼是</w:t>
            </w:r>
            <w:r w:rsidRPr="00443C20">
              <w:rPr>
                <w:rFonts w:ascii="標楷體" w:eastAsia="標楷體" w:hAnsi="標楷體" w:hint="eastAsia"/>
                <w:szCs w:val="24"/>
              </w:rPr>
              <w:t>「</w:t>
            </w:r>
            <w:r w:rsidRPr="00443C20">
              <w:rPr>
                <w:rFonts w:ascii="標楷體" w:eastAsia="標楷體" w:hAnsi="標楷體" w:hint="eastAsia"/>
                <w:color w:val="000000"/>
                <w:szCs w:val="24"/>
              </w:rPr>
              <w:t>機構</w:t>
            </w:r>
            <w:r w:rsidRPr="00443C20">
              <w:rPr>
                <w:rFonts w:ascii="標楷體" w:eastAsia="標楷體" w:hAnsi="標楷體" w:hint="eastAsia"/>
                <w:szCs w:val="24"/>
              </w:rPr>
              <w:t>」?功能有哪些?</w:t>
            </w:r>
          </w:p>
          <w:p w:rsidR="00F16B5D" w:rsidRPr="00443C20" w:rsidRDefault="00F16B5D" w:rsidP="0085572E">
            <w:pPr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2.</w:t>
            </w:r>
            <w:r w:rsidRPr="00443C20">
              <w:rPr>
                <w:rFonts w:ascii="標楷體" w:eastAsia="標楷體" w:hAnsi="標楷體" w:hint="eastAsia"/>
                <w:bCs/>
                <w:szCs w:val="24"/>
              </w:rPr>
              <w:t>教師舉例機構名稱，請學生想一想，在我們社區中有哪些是為我們服務的機構?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3.</w:t>
            </w:r>
            <w:r w:rsidRPr="00443C20">
              <w:rPr>
                <w:rFonts w:ascii="標楷體" w:eastAsia="標楷體" w:hAnsi="標楷體" w:hint="eastAsia"/>
                <w:bCs/>
                <w:szCs w:val="24"/>
              </w:rPr>
              <w:t>在這些機構中，你去過哪些地方?接受過哪些服務?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(二)探訪前的準備:</w:t>
            </w:r>
          </w:p>
          <w:p w:rsidR="00F16B5D" w:rsidRPr="00443C20" w:rsidRDefault="00F16B5D" w:rsidP="00F16B5D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教師說明這次要探訪的社區機構，包含中山區公所、建國派出所和里長辦公室。</w:t>
            </w:r>
          </w:p>
          <w:p w:rsidR="00F16B5D" w:rsidRPr="00443C20" w:rsidRDefault="00F16B5D" w:rsidP="00F16B5D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利用中山區公所網站和台北市警察局的網站，介紹這些機構的功能和服務項目。</w:t>
            </w:r>
          </w:p>
          <w:p w:rsidR="00F16B5D" w:rsidRPr="00443C20" w:rsidRDefault="00F16B5D" w:rsidP="00F16B5D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請學生發表探訪時應注意的禮儀和觀察重點。</w:t>
            </w:r>
          </w:p>
          <w:p w:rsidR="00F16B5D" w:rsidRPr="00443C20" w:rsidRDefault="00F16B5D" w:rsidP="0085572E">
            <w:pPr>
              <w:ind w:left="360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(三)實地探訪社教機構:</w:t>
            </w:r>
          </w:p>
          <w:p w:rsidR="00F16B5D" w:rsidRPr="00443C20" w:rsidRDefault="00F16B5D" w:rsidP="00F16B5D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實地探訪中山區公所，聆聽各樓層的導覽。</w:t>
            </w:r>
          </w:p>
          <w:p w:rsidR="00F16B5D" w:rsidRPr="00443C20" w:rsidRDefault="00F16B5D" w:rsidP="00F16B5D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實地探訪建國派出所，聆聽警察叔叔的導覽和體驗活動。</w:t>
            </w:r>
          </w:p>
          <w:p w:rsidR="00F16B5D" w:rsidRPr="00443C20" w:rsidRDefault="00F16B5D" w:rsidP="00F16B5D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實地探訪里長辦公室(行仁里、行孝里或下埤里教順路)，聆聽導覽，並向里長請教。</w:t>
            </w:r>
          </w:p>
          <w:p w:rsidR="00F16B5D" w:rsidRPr="00443C20" w:rsidRDefault="00F16B5D" w:rsidP="0085572E">
            <w:pPr>
              <w:ind w:left="480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(四)整理觀察資料:</w:t>
            </w:r>
          </w:p>
          <w:p w:rsidR="00F16B5D" w:rsidRPr="00443C20" w:rsidRDefault="00F16B5D" w:rsidP="00F16B5D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學生分組討論:在這次探訪之旅中，自己有</w:t>
            </w:r>
          </w:p>
          <w:p w:rsidR="00F16B5D" w:rsidRPr="00443C20" w:rsidRDefault="00F16B5D" w:rsidP="00F16B5D">
            <w:pPr>
              <w:numPr>
                <w:ilvl w:val="0"/>
                <w:numId w:val="12"/>
              </w:numPr>
              <w:ind w:left="907" w:hanging="427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哪些新的收穫?</w:t>
            </w:r>
          </w:p>
          <w:p w:rsidR="00F16B5D" w:rsidRPr="00443C20" w:rsidRDefault="00F16B5D" w:rsidP="00F16B5D">
            <w:pPr>
              <w:numPr>
                <w:ilvl w:val="0"/>
                <w:numId w:val="12"/>
              </w:numPr>
              <w:ind w:left="907" w:hanging="427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這些機構所提供的哪種服務，是自己覺得最棒、最符合需求的?</w:t>
            </w:r>
          </w:p>
          <w:p w:rsidR="00F16B5D" w:rsidRPr="00443C20" w:rsidRDefault="00F16B5D" w:rsidP="00F16B5D">
            <w:pPr>
              <w:numPr>
                <w:ilvl w:val="0"/>
                <w:numId w:val="12"/>
              </w:numPr>
              <w:ind w:left="907" w:hanging="427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下次有任何生活上的需要時，你願意前往哪個機構請求協助與支援?</w:t>
            </w:r>
          </w:p>
          <w:p w:rsidR="00F16B5D" w:rsidRPr="00443C20" w:rsidRDefault="00F16B5D" w:rsidP="00F16B5D">
            <w:pPr>
              <w:numPr>
                <w:ilvl w:val="0"/>
                <w:numId w:val="7"/>
              </w:numPr>
              <w:ind w:hanging="304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學生將討論結果與全班分享。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  <w:u w:val="single"/>
              </w:rPr>
            </w:pPr>
            <w:r w:rsidRPr="00443C20">
              <w:rPr>
                <w:rFonts w:ascii="標楷體" w:eastAsia="標楷體" w:hAnsi="標楷體" w:hint="eastAsia"/>
                <w:bCs/>
                <w:szCs w:val="24"/>
              </w:rPr>
              <w:t>三、綜合活動: 學生利用學習單進行回饋，紀錄探訪過程中的所見所聞和收穫。</w:t>
            </w:r>
          </w:p>
        </w:tc>
        <w:tc>
          <w:tcPr>
            <w:tcW w:w="970" w:type="dxa"/>
            <w:shd w:val="clear" w:color="auto" w:fill="auto"/>
          </w:tcPr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20分鐘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80分鐘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60分鐘</w:t>
            </w: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60分鐘</w:t>
            </w:r>
          </w:p>
          <w:p w:rsidR="00F16B5D" w:rsidRPr="00443C20" w:rsidRDefault="00F16B5D" w:rsidP="0085572E">
            <w:pPr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20分鐘</w:t>
            </w: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lastRenderedPageBreak/>
              <w:t>口頭發表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討論與發表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觀察紀錄</w:t>
            </w: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學習紀錄</w:t>
            </w:r>
          </w:p>
        </w:tc>
      </w:tr>
      <w:tr w:rsidR="00F16B5D" w:rsidRPr="00443C20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lastRenderedPageBreak/>
              <w:t>Internet資源:台北市中山區公所網站、台北市警察局網站</w:t>
            </w:r>
          </w:p>
        </w:tc>
      </w:tr>
      <w:tr w:rsidR="00F16B5D" w:rsidRPr="00443C20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F16B5D" w:rsidRPr="00443C20" w:rsidRDefault="00F16B5D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43C20">
              <w:rPr>
                <w:rFonts w:ascii="標楷體" w:eastAsia="標楷體" w:hAnsi="標楷體" w:hint="eastAsia"/>
                <w:szCs w:val="24"/>
              </w:rPr>
              <w:t>書面參考資料:翰林版三下社會課本</w:t>
            </w:r>
          </w:p>
        </w:tc>
      </w:tr>
    </w:tbl>
    <w:p w:rsidR="00F16B5D" w:rsidRPr="00443C20" w:rsidRDefault="00F16B5D" w:rsidP="00F16B5D">
      <w:pPr>
        <w:rPr>
          <w:rFonts w:ascii="標楷體" w:eastAsia="標楷體" w:hAnsi="標楷體" w:hint="eastAsia"/>
          <w:sz w:val="26"/>
          <w:szCs w:val="26"/>
        </w:rPr>
      </w:pPr>
    </w:p>
    <w:p w:rsidR="00F16B5D" w:rsidRPr="003C20DD" w:rsidRDefault="00F16B5D" w:rsidP="00F16B5D">
      <w:pPr>
        <w:rPr>
          <w:rFonts w:ascii="標楷體" w:eastAsia="標楷體" w:hAnsi="標楷體" w:cs="Arial" w:hint="eastAsia"/>
          <w:color w:val="000000"/>
          <w:szCs w:val="24"/>
        </w:rPr>
      </w:pPr>
    </w:p>
    <w:p w:rsidR="00911C57" w:rsidRPr="00F16B5D" w:rsidRDefault="00911C57">
      <w:bookmarkStart w:id="0" w:name="_GoBack"/>
      <w:bookmarkEnd w:id="0"/>
    </w:p>
    <w:sectPr w:rsidR="00911C57" w:rsidRPr="00F16B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標宋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FC951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6A65B2"/>
    <w:multiLevelType w:val="hybridMultilevel"/>
    <w:tmpl w:val="67E0831C"/>
    <w:lvl w:ilvl="0" w:tplc="3E2A4540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C315FA"/>
    <w:multiLevelType w:val="hybridMultilevel"/>
    <w:tmpl w:val="247ADCFE"/>
    <w:lvl w:ilvl="0" w:tplc="0B3C4734">
      <w:start w:val="1"/>
      <w:numFmt w:val="upperLetter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D24C32"/>
    <w:multiLevelType w:val="hybridMultilevel"/>
    <w:tmpl w:val="CE622CBE"/>
    <w:lvl w:ilvl="0" w:tplc="DD0CD85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82A3E"/>
    <w:multiLevelType w:val="hybridMultilevel"/>
    <w:tmpl w:val="97503F8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E03861"/>
    <w:multiLevelType w:val="hybridMultilevel"/>
    <w:tmpl w:val="4ECEB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60CEA"/>
    <w:multiLevelType w:val="hybridMultilevel"/>
    <w:tmpl w:val="CA78D1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B062B6"/>
    <w:multiLevelType w:val="hybridMultilevel"/>
    <w:tmpl w:val="57EC8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24B0403"/>
    <w:multiLevelType w:val="hybridMultilevel"/>
    <w:tmpl w:val="448072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AB01C3"/>
    <w:multiLevelType w:val="hybridMultilevel"/>
    <w:tmpl w:val="84DA4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BB7686"/>
    <w:multiLevelType w:val="hybridMultilevel"/>
    <w:tmpl w:val="C33EBE7A"/>
    <w:lvl w:ilvl="0" w:tplc="DD0CD85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37"/>
    <w:rsid w:val="00911C57"/>
    <w:rsid w:val="00CB1237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9EAED-48E3-4FE9-91C7-AAEEF369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Body Text Indent"/>
    <w:basedOn w:val="a0"/>
    <w:link w:val="a5"/>
    <w:rsid w:val="00F16B5D"/>
    <w:pPr>
      <w:ind w:left="1260" w:hanging="1260"/>
    </w:pPr>
    <w:rPr>
      <w:rFonts w:ascii="標楷體" w:eastAsia="標楷體" w:hAnsi="Times New Roman" w:cs="Times New Roman"/>
      <w:szCs w:val="20"/>
    </w:rPr>
  </w:style>
  <w:style w:type="character" w:customStyle="1" w:styleId="a5">
    <w:name w:val="本文縮排 字元"/>
    <w:basedOn w:val="a1"/>
    <w:link w:val="a4"/>
    <w:rsid w:val="00F16B5D"/>
    <w:rPr>
      <w:rFonts w:ascii="標楷體" w:eastAsia="標楷體" w:hAnsi="Times New Roman" w:cs="Times New Roman"/>
      <w:szCs w:val="20"/>
    </w:rPr>
  </w:style>
  <w:style w:type="paragraph" w:styleId="a6">
    <w:name w:val="header"/>
    <w:basedOn w:val="a0"/>
    <w:link w:val="a7"/>
    <w:rsid w:val="00F16B5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1"/>
    <w:link w:val="a6"/>
    <w:rsid w:val="00F16B5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F16B5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16B5D"/>
    <w:rPr>
      <w:rFonts w:ascii="Times New Roman" w:eastAsia="新細明體" w:hAnsi="Times New Roman" w:cs="Times New Roman"/>
      <w:sz w:val="20"/>
      <w:szCs w:val="20"/>
    </w:rPr>
  </w:style>
  <w:style w:type="paragraph" w:styleId="aa">
    <w:name w:val="Date"/>
    <w:basedOn w:val="a0"/>
    <w:next w:val="a0"/>
    <w:link w:val="ab"/>
    <w:rsid w:val="00F16B5D"/>
    <w:pPr>
      <w:jc w:val="right"/>
    </w:pPr>
    <w:rPr>
      <w:rFonts w:ascii="Times New Roman" w:eastAsia="標楷體" w:hAnsi="Times New Roman" w:cs="Times New Roman"/>
      <w:szCs w:val="20"/>
    </w:rPr>
  </w:style>
  <w:style w:type="character" w:customStyle="1" w:styleId="ab">
    <w:name w:val="日期 字元"/>
    <w:basedOn w:val="a1"/>
    <w:link w:val="aa"/>
    <w:rsid w:val="00F16B5D"/>
    <w:rPr>
      <w:rFonts w:ascii="Times New Roman" w:eastAsia="標楷體" w:hAnsi="Times New Roman" w:cs="Times New Roman"/>
      <w:szCs w:val="20"/>
    </w:rPr>
  </w:style>
  <w:style w:type="paragraph" w:styleId="2">
    <w:name w:val="Body Text Indent 2"/>
    <w:basedOn w:val="a0"/>
    <w:link w:val="20"/>
    <w:rsid w:val="00F16B5D"/>
    <w:pPr>
      <w:ind w:left="720" w:hangingChars="300" w:hanging="720"/>
    </w:pPr>
    <w:rPr>
      <w:rFonts w:ascii="Times New Roman" w:eastAsia="標楷體" w:hAnsi="Times New Roman" w:cs="Times New Roman"/>
      <w:szCs w:val="20"/>
    </w:rPr>
  </w:style>
  <w:style w:type="character" w:customStyle="1" w:styleId="20">
    <w:name w:val="本文縮排 2 字元"/>
    <w:basedOn w:val="a1"/>
    <w:link w:val="2"/>
    <w:rsid w:val="00F16B5D"/>
    <w:rPr>
      <w:rFonts w:ascii="Times New Roman" w:eastAsia="標楷體" w:hAnsi="Times New Roman" w:cs="Times New Roman"/>
      <w:szCs w:val="20"/>
    </w:rPr>
  </w:style>
  <w:style w:type="paragraph" w:styleId="ac">
    <w:name w:val="Body Text"/>
    <w:basedOn w:val="a0"/>
    <w:link w:val="ad"/>
    <w:rsid w:val="00F16B5D"/>
    <w:pPr>
      <w:spacing w:line="0" w:lineRule="atLeast"/>
      <w:jc w:val="both"/>
    </w:pPr>
    <w:rPr>
      <w:rFonts w:ascii="細明體" w:eastAsia="細明體" w:hAnsi="細明體" w:cs="Times New Roman"/>
      <w:b/>
      <w:bCs/>
      <w:sz w:val="18"/>
      <w:szCs w:val="24"/>
    </w:rPr>
  </w:style>
  <w:style w:type="character" w:customStyle="1" w:styleId="ad">
    <w:name w:val="本文 字元"/>
    <w:basedOn w:val="a1"/>
    <w:link w:val="ac"/>
    <w:rsid w:val="00F16B5D"/>
    <w:rPr>
      <w:rFonts w:ascii="細明體" w:eastAsia="細明體" w:hAnsi="細明體" w:cs="Times New Roman"/>
      <w:b/>
      <w:bCs/>
      <w:sz w:val="18"/>
      <w:szCs w:val="24"/>
    </w:rPr>
  </w:style>
  <w:style w:type="paragraph" w:styleId="3">
    <w:name w:val="Body Text Indent 3"/>
    <w:basedOn w:val="a0"/>
    <w:link w:val="30"/>
    <w:rsid w:val="00F16B5D"/>
    <w:pPr>
      <w:spacing w:line="0" w:lineRule="atLeast"/>
      <w:ind w:left="1"/>
      <w:jc w:val="both"/>
    </w:pPr>
    <w:rPr>
      <w:rFonts w:ascii="細明體" w:eastAsia="細明體" w:hAnsi="細明體" w:cs="Times New Roman"/>
      <w:b/>
      <w:bCs/>
      <w:sz w:val="20"/>
      <w:szCs w:val="24"/>
    </w:rPr>
  </w:style>
  <w:style w:type="character" w:customStyle="1" w:styleId="30">
    <w:name w:val="本文縮排 3 字元"/>
    <w:basedOn w:val="a1"/>
    <w:link w:val="3"/>
    <w:rsid w:val="00F16B5D"/>
    <w:rPr>
      <w:rFonts w:ascii="細明體" w:eastAsia="細明體" w:hAnsi="細明體" w:cs="Times New Roman"/>
      <w:b/>
      <w:bCs/>
      <w:sz w:val="20"/>
      <w:szCs w:val="24"/>
    </w:rPr>
  </w:style>
  <w:style w:type="paragraph" w:styleId="21">
    <w:name w:val="Body Text 2"/>
    <w:basedOn w:val="a0"/>
    <w:link w:val="22"/>
    <w:rsid w:val="00F16B5D"/>
    <w:pPr>
      <w:spacing w:line="0" w:lineRule="atLeast"/>
      <w:jc w:val="both"/>
    </w:pPr>
    <w:rPr>
      <w:rFonts w:ascii="細明體" w:eastAsia="細明體" w:hAnsi="細明體" w:cs="Times New Roman"/>
      <w:b/>
      <w:bCs/>
      <w:sz w:val="20"/>
      <w:szCs w:val="24"/>
    </w:rPr>
  </w:style>
  <w:style w:type="character" w:customStyle="1" w:styleId="22">
    <w:name w:val="本文 2 字元"/>
    <w:basedOn w:val="a1"/>
    <w:link w:val="21"/>
    <w:rsid w:val="00F16B5D"/>
    <w:rPr>
      <w:rFonts w:ascii="細明體" w:eastAsia="細明體" w:hAnsi="細明體" w:cs="Times New Roman"/>
      <w:b/>
      <w:bCs/>
      <w:sz w:val="20"/>
      <w:szCs w:val="24"/>
    </w:rPr>
  </w:style>
  <w:style w:type="character" w:customStyle="1" w:styleId="intable1">
    <w:name w:val="in_table1"/>
    <w:rsid w:val="00F16B5D"/>
    <w:rPr>
      <w:strike w:val="0"/>
      <w:dstrike w:val="0"/>
      <w:sz w:val="20"/>
      <w:szCs w:val="20"/>
      <w:u w:val="none"/>
      <w:effect w:val="none"/>
    </w:rPr>
  </w:style>
  <w:style w:type="paragraph" w:styleId="ae">
    <w:name w:val="Note Heading"/>
    <w:basedOn w:val="a0"/>
    <w:next w:val="a0"/>
    <w:link w:val="af"/>
    <w:rsid w:val="00F16B5D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f">
    <w:name w:val="註釋標題 字元"/>
    <w:basedOn w:val="a1"/>
    <w:link w:val="ae"/>
    <w:rsid w:val="00F16B5D"/>
    <w:rPr>
      <w:rFonts w:ascii="標楷體" w:eastAsia="標楷體" w:hAnsi="Times New Roman" w:cs="Times New Roman"/>
      <w:szCs w:val="20"/>
    </w:rPr>
  </w:style>
  <w:style w:type="paragraph" w:styleId="af0">
    <w:name w:val="Plain Text"/>
    <w:basedOn w:val="a0"/>
    <w:link w:val="af1"/>
    <w:rsid w:val="00F16B5D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1"/>
    <w:link w:val="af0"/>
    <w:rsid w:val="00F16B5D"/>
    <w:rPr>
      <w:rFonts w:ascii="細明體" w:eastAsia="細明體" w:hAnsi="Courier New" w:cs="Times New Roman"/>
      <w:szCs w:val="20"/>
    </w:rPr>
  </w:style>
  <w:style w:type="character" w:styleId="af2">
    <w:name w:val="page number"/>
    <w:basedOn w:val="a1"/>
    <w:rsid w:val="00F16B5D"/>
  </w:style>
  <w:style w:type="paragraph" w:styleId="Web">
    <w:name w:val="Normal (Web)"/>
    <w:basedOn w:val="a0"/>
    <w:rsid w:val="00F16B5D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table" w:styleId="af3">
    <w:name w:val="Table Grid"/>
    <w:basedOn w:val="a2"/>
    <w:rsid w:val="00F16B5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5">
    <w:name w:val="005"/>
    <w:basedOn w:val="a0"/>
    <w:rsid w:val="00F16B5D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 w:cs="Times New Roman"/>
      <w:kern w:val="0"/>
      <w:sz w:val="18"/>
      <w:szCs w:val="18"/>
    </w:rPr>
  </w:style>
  <w:style w:type="paragraph" w:customStyle="1" w:styleId="Default">
    <w:name w:val="Default"/>
    <w:rsid w:val="00F16B5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f4">
    <w:name w:val="教學資源"/>
    <w:basedOn w:val="a0"/>
    <w:rsid w:val="00F16B5D"/>
    <w:pPr>
      <w:snapToGrid w:val="0"/>
      <w:spacing w:line="280" w:lineRule="exact"/>
      <w:ind w:left="255" w:hanging="227"/>
    </w:pPr>
    <w:rPr>
      <w:rFonts w:ascii="華康標宋體" w:eastAsia="華康標宋體" w:hAnsi="新細明體" w:cs="Times New Roman"/>
      <w:sz w:val="20"/>
      <w:szCs w:val="24"/>
    </w:rPr>
  </w:style>
  <w:style w:type="paragraph" w:customStyle="1" w:styleId="1">
    <w:name w:val="註解文字1"/>
    <w:basedOn w:val="a0"/>
    <w:rsid w:val="00F16B5D"/>
    <w:pPr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af5">
    <w:name w:val="目錄四"/>
    <w:basedOn w:val="a0"/>
    <w:rsid w:val="00F16B5D"/>
    <w:pPr>
      <w:spacing w:beforeLines="50" w:before="50" w:afterLines="50" w:after="50"/>
    </w:pPr>
    <w:rPr>
      <w:rFonts w:ascii="Times New Roman" w:eastAsia="新細明體" w:hAnsi="Times New Roman" w:cs="Times New Roman"/>
      <w:szCs w:val="24"/>
    </w:rPr>
  </w:style>
  <w:style w:type="paragraph" w:styleId="af6">
    <w:name w:val="Balloon Text"/>
    <w:basedOn w:val="a0"/>
    <w:link w:val="af7"/>
    <w:rsid w:val="00F16B5D"/>
    <w:rPr>
      <w:rFonts w:ascii="Cambria" w:eastAsia="新細明體" w:hAnsi="Cambria" w:cs="Times New Roman"/>
      <w:sz w:val="18"/>
      <w:szCs w:val="18"/>
    </w:rPr>
  </w:style>
  <w:style w:type="character" w:customStyle="1" w:styleId="af7">
    <w:name w:val="註解方塊文字 字元"/>
    <w:basedOn w:val="a1"/>
    <w:link w:val="af6"/>
    <w:rsid w:val="00F16B5D"/>
    <w:rPr>
      <w:rFonts w:ascii="Cambria" w:eastAsia="新細明體" w:hAnsi="Cambria" w:cs="Times New Roman"/>
      <w:sz w:val="18"/>
      <w:szCs w:val="18"/>
    </w:rPr>
  </w:style>
  <w:style w:type="paragraph" w:styleId="af8">
    <w:name w:val="annotation text"/>
    <w:basedOn w:val="a0"/>
    <w:link w:val="af9"/>
    <w:rsid w:val="00F16B5D"/>
    <w:rPr>
      <w:rFonts w:ascii="Times New Roman" w:eastAsia="新細明體" w:hAnsi="Times New Roman" w:cs="Times New Roman"/>
      <w:szCs w:val="20"/>
    </w:rPr>
  </w:style>
  <w:style w:type="character" w:customStyle="1" w:styleId="af9">
    <w:name w:val="註解文字 字元"/>
    <w:basedOn w:val="a1"/>
    <w:link w:val="af8"/>
    <w:rsid w:val="00F16B5D"/>
    <w:rPr>
      <w:rFonts w:ascii="Times New Roman" w:eastAsia="新細明體" w:hAnsi="Times New Roman" w:cs="Times New Roman"/>
      <w:szCs w:val="20"/>
    </w:rPr>
  </w:style>
  <w:style w:type="table" w:customStyle="1" w:styleId="10">
    <w:name w:val="表格格線1"/>
    <w:basedOn w:val="a2"/>
    <w:next w:val="af3"/>
    <w:uiPriority w:val="39"/>
    <w:rsid w:val="00F16B5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0"/>
    <w:uiPriority w:val="34"/>
    <w:qFormat/>
    <w:rsid w:val="00F16B5D"/>
    <w:pPr>
      <w:ind w:leftChars="200" w:left="480"/>
    </w:pPr>
    <w:rPr>
      <w:rFonts w:ascii="Calibri" w:eastAsia="新細明體" w:hAnsi="Calibri" w:cs="Times New Roman"/>
    </w:rPr>
  </w:style>
  <w:style w:type="character" w:styleId="afb">
    <w:name w:val="FollowedHyperlink"/>
    <w:unhideWhenUsed/>
    <w:rsid w:val="00F16B5D"/>
    <w:rPr>
      <w:color w:val="800080"/>
      <w:u w:val="single"/>
    </w:rPr>
  </w:style>
  <w:style w:type="numbering" w:customStyle="1" w:styleId="11">
    <w:name w:val="無清單1"/>
    <w:next w:val="a3"/>
    <w:semiHidden/>
    <w:rsid w:val="00F16B5D"/>
  </w:style>
  <w:style w:type="table" w:customStyle="1" w:styleId="23">
    <w:name w:val="表格格線2"/>
    <w:basedOn w:val="a2"/>
    <w:next w:val="af3"/>
    <w:rsid w:val="00F16B5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F16B5D"/>
    <w:rPr>
      <w:color w:val="0000FF"/>
      <w:u w:val="single"/>
    </w:rPr>
  </w:style>
  <w:style w:type="character" w:customStyle="1" w:styleId="afd">
    <w:name w:val="中黑"/>
    <w:rsid w:val="00F16B5D"/>
    <w:rPr>
      <w:rFonts w:eastAsia="華康中黑體"/>
    </w:rPr>
  </w:style>
  <w:style w:type="paragraph" w:styleId="a">
    <w:name w:val="List Bullet"/>
    <w:basedOn w:val="a0"/>
    <w:uiPriority w:val="99"/>
    <w:unhideWhenUsed/>
    <w:rsid w:val="00F16B5D"/>
    <w:pPr>
      <w:numPr>
        <w:numId w:val="13"/>
      </w:numPr>
      <w:tabs>
        <w:tab w:val="clear" w:pos="361"/>
        <w:tab w:val="num" w:pos="480"/>
      </w:tabs>
      <w:ind w:leftChars="0" w:left="480" w:firstLineChars="0" w:hanging="480"/>
      <w:contextualSpacing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2021-03-24T07:02:00Z</dcterms:created>
  <dcterms:modified xsi:type="dcterms:W3CDTF">2021-03-24T07:03:00Z</dcterms:modified>
</cp:coreProperties>
</file>